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079EE5" w14:textId="66F9F407" w:rsidR="00B15EC6" w:rsidRPr="00A810F5" w:rsidRDefault="00B15EC6" w:rsidP="00B36B96">
      <w:pPr>
        <w:tabs>
          <w:tab w:val="left" w:pos="1979"/>
        </w:tabs>
        <w:spacing w:after="180" w:line="240" w:lineRule="auto"/>
        <w:jc w:val="left"/>
        <w:rPr>
          <w:rFonts w:ascii="Arial" w:eastAsia="Malgun Gothic" w:hAnsi="Arial" w:cs="Arial" w:hint="eastAsia"/>
          <w:b/>
          <w:bCs/>
          <w:lang w:val="en-US" w:eastAsia="ko-KR"/>
        </w:rPr>
      </w:pPr>
      <w:bookmarkStart w:id="0" w:name="OLE_LINK283"/>
      <w:r w:rsidRPr="00736A62">
        <w:rPr>
          <w:rFonts w:ascii="Arial" w:hAnsi="Arial" w:cs="Arial"/>
          <w:b/>
          <w:bCs/>
          <w:lang w:val="en-US" w:eastAsia="en-US"/>
        </w:rPr>
        <w:t>3GPP TSG-RAN WG2 Meeting #</w:t>
      </w:r>
      <w:r w:rsidR="006A77F4" w:rsidRPr="00736A62">
        <w:rPr>
          <w:rFonts w:ascii="Arial" w:hAnsi="Arial" w:cs="Arial"/>
          <w:b/>
          <w:bCs/>
          <w:lang w:val="en-US" w:eastAsia="en-US"/>
        </w:rPr>
        <w:t>1</w:t>
      </w:r>
      <w:r w:rsidR="00A51DA2">
        <w:rPr>
          <w:rFonts w:ascii="Arial" w:eastAsia="Malgun Gothic" w:hAnsi="Arial" w:cs="Arial" w:hint="eastAsia"/>
          <w:b/>
          <w:bCs/>
          <w:lang w:val="en-US" w:eastAsia="ko-KR"/>
        </w:rPr>
        <w:t>3</w:t>
      </w:r>
      <w:r w:rsidR="00553399">
        <w:rPr>
          <w:rFonts w:ascii="Arial" w:eastAsia="Malgun Gothic" w:hAnsi="Arial" w:cs="Arial" w:hint="eastAsia"/>
          <w:b/>
          <w:bCs/>
          <w:lang w:val="en-US" w:eastAsia="ko-KR"/>
        </w:rPr>
        <w:t>1</w:t>
      </w:r>
      <w:r w:rsidR="00E276DB" w:rsidRPr="00A810F5">
        <w:rPr>
          <w:rFonts w:ascii="Arial" w:eastAsia="Malgun Gothic" w:hAnsi="Arial" w:cs="Arial" w:hint="eastAsia"/>
          <w:b/>
          <w:bCs/>
          <w:lang w:val="en-US" w:eastAsia="ko-KR"/>
        </w:rPr>
        <w:t>bis</w:t>
      </w:r>
      <w:r w:rsidRPr="00A810F5">
        <w:rPr>
          <w:rFonts w:ascii="Arial" w:hAnsi="Arial" w:cs="Arial"/>
          <w:b/>
          <w:bCs/>
          <w:lang w:val="en-US" w:eastAsia="en-US"/>
        </w:rPr>
        <w:tab/>
      </w:r>
      <w:r w:rsidRPr="00A810F5">
        <w:rPr>
          <w:rFonts w:ascii="Arial" w:hAnsi="Arial" w:cs="Arial"/>
          <w:b/>
          <w:bCs/>
          <w:lang w:val="en-US" w:eastAsia="en-US"/>
        </w:rPr>
        <w:tab/>
      </w:r>
      <w:r w:rsidRPr="00A810F5">
        <w:rPr>
          <w:rFonts w:ascii="Arial" w:hAnsi="Arial" w:cs="Arial"/>
          <w:b/>
          <w:bCs/>
          <w:lang w:val="en-US" w:eastAsia="en-US"/>
        </w:rPr>
        <w:tab/>
      </w:r>
      <w:r w:rsidRPr="00A810F5">
        <w:rPr>
          <w:rFonts w:ascii="Arial" w:hAnsi="Arial" w:cs="Arial"/>
          <w:b/>
          <w:bCs/>
          <w:lang w:val="en-US" w:eastAsia="en-US"/>
        </w:rPr>
        <w:tab/>
      </w:r>
      <w:r w:rsidRPr="00A810F5">
        <w:rPr>
          <w:rFonts w:ascii="Arial" w:hAnsi="Arial" w:cs="Arial"/>
          <w:b/>
          <w:bCs/>
          <w:lang w:val="en-US" w:eastAsia="en-US"/>
        </w:rPr>
        <w:tab/>
      </w:r>
      <w:r w:rsidRPr="00A810F5">
        <w:rPr>
          <w:rFonts w:ascii="Arial" w:hAnsi="Arial" w:cs="Arial"/>
          <w:b/>
          <w:bCs/>
          <w:lang w:val="en-US" w:eastAsia="en-US"/>
        </w:rPr>
        <w:tab/>
      </w:r>
      <w:r w:rsidRPr="00A810F5">
        <w:rPr>
          <w:rFonts w:ascii="Arial" w:hAnsi="Arial" w:cs="Arial"/>
          <w:b/>
          <w:bCs/>
          <w:lang w:val="en-US" w:eastAsia="en-US"/>
        </w:rPr>
        <w:tab/>
      </w:r>
      <w:r w:rsidR="005963E4" w:rsidRPr="00A810F5">
        <w:rPr>
          <w:rFonts w:ascii="Arial" w:hAnsi="Arial" w:cs="Arial"/>
          <w:b/>
          <w:bCs/>
          <w:lang w:val="en-US" w:eastAsia="en-US"/>
        </w:rPr>
        <w:tab/>
      </w:r>
      <w:r w:rsidR="005963E4" w:rsidRPr="00A810F5">
        <w:rPr>
          <w:rFonts w:ascii="Arial" w:hAnsi="Arial" w:cs="Arial"/>
          <w:b/>
          <w:bCs/>
          <w:lang w:val="en-US" w:eastAsia="en-US"/>
        </w:rPr>
        <w:tab/>
      </w:r>
      <w:r w:rsidR="002972CE" w:rsidRPr="00A810F5">
        <w:rPr>
          <w:rFonts w:ascii="Arial" w:eastAsia="Malgun Gothic" w:hAnsi="Arial" w:cs="Arial"/>
          <w:b/>
          <w:bCs/>
          <w:lang w:val="en-US" w:eastAsia="ko-KR"/>
        </w:rPr>
        <w:tab/>
      </w:r>
      <w:r w:rsidR="00110BB2" w:rsidRPr="00A810F5">
        <w:rPr>
          <w:rFonts w:ascii="Arial" w:hAnsi="Arial" w:cs="Arial"/>
          <w:b/>
          <w:bCs/>
          <w:lang w:val="en-US" w:eastAsia="en-US"/>
        </w:rPr>
        <w:t>R2-</w:t>
      </w:r>
      <w:r w:rsidR="0042107C" w:rsidRPr="00A810F5">
        <w:rPr>
          <w:rFonts w:ascii="Arial" w:hAnsi="Arial" w:cs="Arial"/>
          <w:b/>
          <w:bCs/>
          <w:lang w:val="en-US" w:eastAsia="en-US"/>
        </w:rPr>
        <w:t>2</w:t>
      </w:r>
      <w:r w:rsidR="00C777ED" w:rsidRPr="00A810F5">
        <w:rPr>
          <w:rFonts w:ascii="Arial" w:hAnsi="Arial" w:cs="Arial"/>
          <w:b/>
          <w:bCs/>
          <w:lang w:val="en-US" w:eastAsia="en-US"/>
        </w:rPr>
        <w:t>5</w:t>
      </w:r>
      <w:r w:rsidR="00A810F5" w:rsidRPr="00A810F5">
        <w:rPr>
          <w:rFonts w:ascii="Arial" w:eastAsia="Malgun Gothic" w:hAnsi="Arial" w:cs="Arial" w:hint="eastAsia"/>
          <w:b/>
          <w:bCs/>
          <w:lang w:val="en-US" w:eastAsia="ko-KR"/>
        </w:rPr>
        <w:t>07196</w:t>
      </w:r>
    </w:p>
    <w:bookmarkEnd w:id="0"/>
    <w:p w14:paraId="5FC15774" w14:textId="31453532" w:rsidR="00E6220C" w:rsidRDefault="00E276DB" w:rsidP="00E6220C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>
        <w:rPr>
          <w:rFonts w:ascii="Arial" w:eastAsia="Malgun Gothic" w:hAnsi="Arial" w:cs="Arial" w:hint="eastAsia"/>
          <w:b/>
          <w:bCs/>
          <w:lang w:val="en-US" w:eastAsia="ko-KR"/>
        </w:rPr>
        <w:t>Prague, Czech Republic</w:t>
      </w:r>
      <w:r w:rsidR="00E6220C">
        <w:rPr>
          <w:rFonts w:ascii="Arial" w:eastAsia="Malgun Gothic" w:hAnsi="Arial" w:cs="Arial"/>
          <w:b/>
          <w:bCs/>
          <w:lang w:val="en-US" w:eastAsia="ko-KR"/>
        </w:rPr>
        <w:t xml:space="preserve">,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October</w:t>
      </w:r>
      <w:r w:rsidR="00E6220C">
        <w:rPr>
          <w:rFonts w:ascii="Arial" w:eastAsia="Malgun Gothic" w:hAnsi="Arial" w:cs="Arial" w:hint="eastAsia"/>
          <w:b/>
          <w:bCs/>
          <w:lang w:val="en-US" w:eastAsia="ko-KR"/>
        </w:rPr>
        <w:t xml:space="preserve">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13</w:t>
      </w:r>
      <w:r w:rsidR="00E6220C" w:rsidRPr="00FE0051">
        <w:rPr>
          <w:rFonts w:ascii="Arial" w:eastAsia="Malgun Gothic" w:hAnsi="Arial" w:cs="Arial"/>
          <w:b/>
          <w:bCs/>
          <w:lang w:val="en-US" w:eastAsia="ko-KR"/>
        </w:rPr>
        <w:t xml:space="preserve">th – </w:t>
      </w:r>
      <w:r>
        <w:rPr>
          <w:rFonts w:ascii="Arial" w:eastAsia="Malgun Gothic" w:hAnsi="Arial" w:cs="Arial" w:hint="eastAsia"/>
          <w:b/>
          <w:bCs/>
          <w:lang w:val="en-US" w:eastAsia="ko-KR"/>
        </w:rPr>
        <w:t>17</w:t>
      </w:r>
      <w:r w:rsidR="00553399">
        <w:rPr>
          <w:rFonts w:ascii="Arial" w:eastAsia="Malgun Gothic" w:hAnsi="Arial" w:cs="Arial" w:hint="eastAsia"/>
          <w:b/>
          <w:bCs/>
          <w:lang w:val="en-US" w:eastAsia="ko-KR"/>
        </w:rPr>
        <w:t>th</w:t>
      </w:r>
      <w:r w:rsidR="00E6220C">
        <w:rPr>
          <w:rFonts w:ascii="Arial" w:eastAsia="Malgun Gothic" w:hAnsi="Arial" w:cs="Arial" w:hint="eastAsia"/>
          <w:b/>
          <w:bCs/>
          <w:lang w:val="en-US" w:eastAsia="ko-KR"/>
        </w:rPr>
        <w:t>,</w:t>
      </w:r>
      <w:r w:rsidR="00E6220C" w:rsidRPr="00FE0051">
        <w:rPr>
          <w:rFonts w:ascii="Arial" w:eastAsia="Malgun Gothic" w:hAnsi="Arial" w:cs="Arial"/>
          <w:b/>
          <w:bCs/>
          <w:lang w:val="en-US" w:eastAsia="ko-KR"/>
        </w:rPr>
        <w:t xml:space="preserve"> 2025</w:t>
      </w:r>
    </w:p>
    <w:p w14:paraId="06D73357" w14:textId="7E21FD43" w:rsidR="00003169" w:rsidRPr="003F7573" w:rsidRDefault="0041311A" w:rsidP="0041311A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36A62">
        <w:rPr>
          <w:rFonts w:ascii="Arial" w:hAnsi="Arial" w:cs="Arial"/>
          <w:b/>
          <w:bCs/>
          <w:lang w:val="en-US"/>
        </w:rPr>
        <w:t>Agenda Item:</w:t>
      </w:r>
      <w:r w:rsidRPr="00736A62">
        <w:rPr>
          <w:rFonts w:ascii="Arial" w:hAnsi="Arial" w:cs="Arial"/>
          <w:b/>
          <w:bCs/>
          <w:lang w:val="en-US"/>
        </w:rPr>
        <w:tab/>
      </w:r>
      <w:r w:rsidR="003F7573">
        <w:rPr>
          <w:rFonts w:ascii="Arial" w:eastAsia="Malgun Gothic" w:hAnsi="Arial" w:cs="Arial" w:hint="eastAsia"/>
          <w:b/>
          <w:bCs/>
          <w:lang w:val="en-US" w:eastAsia="ko-KR"/>
        </w:rPr>
        <w:t>9.7.</w:t>
      </w:r>
      <w:r w:rsidR="004F73B4">
        <w:rPr>
          <w:rFonts w:ascii="Arial" w:eastAsia="Malgun Gothic" w:hAnsi="Arial" w:cs="Arial" w:hint="eastAsia"/>
          <w:b/>
          <w:bCs/>
          <w:lang w:val="en-US" w:eastAsia="ko-KR"/>
        </w:rPr>
        <w:t>2</w:t>
      </w:r>
    </w:p>
    <w:p w14:paraId="08D94835" w14:textId="45A4D7B6" w:rsidR="00003169" w:rsidRPr="00736A62" w:rsidRDefault="00003169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Source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r w:rsidR="00B556F2">
        <w:rPr>
          <w:rFonts w:ascii="Arial" w:hAnsi="Arial" w:cs="Arial"/>
          <w:b/>
          <w:bCs/>
          <w:lang w:val="en-US" w:eastAsia="en-US"/>
        </w:rPr>
        <w:t>Sharp</w:t>
      </w:r>
      <w:proofErr w:type="gramEnd"/>
    </w:p>
    <w:p w14:paraId="12B3C431" w14:textId="19B9608A" w:rsidR="00003169" w:rsidRPr="0056044C" w:rsidRDefault="00003169" w:rsidP="00B36B96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eastAsia="Malgun Gothic" w:hAnsi="Arial" w:cs="Arial"/>
          <w:b/>
          <w:bCs/>
          <w:lang w:val="en-US" w:eastAsia="ko-KR"/>
        </w:rPr>
      </w:pPr>
      <w:r w:rsidRPr="00736A62">
        <w:rPr>
          <w:rFonts w:ascii="Arial" w:hAnsi="Arial" w:cs="Arial"/>
          <w:b/>
          <w:bCs/>
          <w:lang w:val="en-US" w:eastAsia="en-US"/>
        </w:rPr>
        <w:t>Title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 xml:space="preserve">:  </w:t>
      </w:r>
      <w:r w:rsidRPr="00736A62">
        <w:rPr>
          <w:rFonts w:ascii="Arial" w:hAnsi="Arial" w:cs="Arial"/>
          <w:b/>
          <w:bCs/>
          <w:lang w:val="en-US" w:eastAsia="en-US"/>
        </w:rPr>
        <w:tab/>
      </w:r>
      <w:proofErr w:type="gramEnd"/>
      <w:r w:rsidR="0056044C">
        <w:rPr>
          <w:rFonts w:ascii="Arial" w:eastAsia="Malgun Gothic" w:hAnsi="Arial" w:cs="Arial" w:hint="eastAsia"/>
          <w:b/>
          <w:bCs/>
          <w:lang w:val="en-US" w:eastAsia="ko-KR"/>
        </w:rPr>
        <w:t xml:space="preserve">UP </w:t>
      </w:r>
      <w:r w:rsidR="003E7F98">
        <w:rPr>
          <w:rFonts w:ascii="Arial" w:eastAsia="Malgun Gothic" w:hAnsi="Arial" w:cs="Arial" w:hint="eastAsia"/>
          <w:b/>
          <w:bCs/>
          <w:lang w:val="en-US" w:eastAsia="ko-KR"/>
        </w:rPr>
        <w:t xml:space="preserve">Solution </w:t>
      </w:r>
      <w:r w:rsidR="0056044C">
        <w:rPr>
          <w:rFonts w:ascii="Arial" w:eastAsia="Malgun Gothic" w:hAnsi="Arial" w:cs="Arial" w:hint="eastAsia"/>
          <w:b/>
          <w:bCs/>
          <w:lang w:val="en-US" w:eastAsia="ko-KR"/>
        </w:rPr>
        <w:t>vs CP Solution for Voice Support</w:t>
      </w:r>
      <w:r w:rsidR="00DB1E6B" w:rsidRPr="00DB1E6B">
        <w:t xml:space="preserve"> </w:t>
      </w:r>
      <w:r w:rsidR="00DB1E6B" w:rsidRPr="00DB1E6B">
        <w:rPr>
          <w:rFonts w:ascii="Arial" w:eastAsia="Malgun Gothic" w:hAnsi="Arial" w:cs="Arial"/>
          <w:b/>
          <w:bCs/>
          <w:lang w:val="en-US" w:eastAsia="ko-KR"/>
        </w:rPr>
        <w:t>over NB-IoT-NTN</w:t>
      </w:r>
    </w:p>
    <w:p w14:paraId="0E50332A" w14:textId="21FF960D" w:rsidR="00656311" w:rsidRPr="00736A62" w:rsidRDefault="00656311" w:rsidP="00B36B9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36A62">
        <w:rPr>
          <w:rFonts w:ascii="Arial" w:hAnsi="Arial" w:cs="Arial"/>
          <w:b/>
          <w:bCs/>
          <w:lang w:val="en-US" w:eastAsia="en-US"/>
        </w:rPr>
        <w:t>Document for</w:t>
      </w:r>
      <w:proofErr w:type="gramStart"/>
      <w:r w:rsidRPr="00736A62">
        <w:rPr>
          <w:rFonts w:ascii="Arial" w:hAnsi="Arial" w:cs="Arial"/>
          <w:b/>
          <w:bCs/>
          <w:lang w:val="en-US" w:eastAsia="en-US"/>
        </w:rPr>
        <w:t>:</w:t>
      </w:r>
      <w:r w:rsidR="00F35AFC">
        <w:rPr>
          <w:rFonts w:ascii="Arial" w:hAnsi="Arial" w:cs="Arial"/>
          <w:b/>
          <w:bCs/>
          <w:lang w:val="en-US" w:eastAsia="en-US"/>
        </w:rPr>
        <w:t xml:space="preserve"> </w:t>
      </w:r>
      <w:r w:rsidR="005963E4">
        <w:rPr>
          <w:rFonts w:ascii="Arial" w:hAnsi="Arial" w:cs="Arial"/>
          <w:b/>
          <w:bCs/>
          <w:lang w:val="en-US" w:eastAsia="en-US"/>
        </w:rPr>
        <w:tab/>
      </w:r>
      <w:r w:rsidRPr="00736A62">
        <w:rPr>
          <w:rFonts w:ascii="Arial" w:hAnsi="Arial" w:cs="Arial"/>
          <w:b/>
          <w:bCs/>
          <w:lang w:val="en-US" w:eastAsia="en-US"/>
        </w:rPr>
        <w:t>Discussion</w:t>
      </w:r>
      <w:proofErr w:type="gramEnd"/>
    </w:p>
    <w:p w14:paraId="35C79C23" w14:textId="77777777" w:rsidR="00703220" w:rsidRPr="004533A0" w:rsidRDefault="00703220" w:rsidP="00893B96">
      <w:pPr>
        <w:pStyle w:val="Heading1"/>
        <w:jc w:val="left"/>
        <w:rPr>
          <w:b/>
          <w:bCs/>
          <w:sz w:val="28"/>
          <w:szCs w:val="28"/>
        </w:rPr>
      </w:pPr>
      <w:bookmarkStart w:id="1" w:name="_Ref165266342"/>
      <w:r w:rsidRPr="004533A0">
        <w:rPr>
          <w:b/>
          <w:bCs/>
          <w:sz w:val="28"/>
          <w:szCs w:val="28"/>
        </w:rPr>
        <w:t>Introduction</w:t>
      </w:r>
      <w:bookmarkEnd w:id="1"/>
    </w:p>
    <w:p w14:paraId="1E7CDE30" w14:textId="5BCFE039" w:rsidR="005963E4" w:rsidRPr="00E672C4" w:rsidRDefault="00E672C4" w:rsidP="00FF2CF7">
      <w:pPr>
        <w:spacing w:line="240" w:lineRule="auto"/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 xml:space="preserve">In IoT NTN Phase 4 WID [1], </w:t>
      </w:r>
      <w:r w:rsidR="00BC2293">
        <w:rPr>
          <w:rFonts w:eastAsia="Malgun Gothic" w:hint="eastAsia"/>
          <w:lang w:val="en-US" w:eastAsia="ko-KR"/>
        </w:rPr>
        <w:t>down-selection between CP and UP solutions is captured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96370" w14:paraId="5A5DDB2A" w14:textId="77777777" w:rsidTr="00996370">
        <w:tc>
          <w:tcPr>
            <w:tcW w:w="9629" w:type="dxa"/>
          </w:tcPr>
          <w:p w14:paraId="38341A75" w14:textId="77777777" w:rsidR="00996370" w:rsidRPr="00996370" w:rsidRDefault="00996370" w:rsidP="00996370">
            <w:pPr>
              <w:widowControl w:val="0"/>
              <w:numPr>
                <w:ilvl w:val="0"/>
                <w:numId w:val="38"/>
              </w:numPr>
              <w:overflowPunct/>
              <w:autoSpaceDE/>
              <w:autoSpaceDN/>
              <w:adjustRightInd/>
              <w:spacing w:beforeLines="50" w:before="120" w:afterLines="50" w:line="240" w:lineRule="auto"/>
              <w:ind w:hanging="357"/>
              <w:contextualSpacing/>
              <w:jc w:val="left"/>
              <w:textAlignment w:val="auto"/>
              <w:rPr>
                <w:sz w:val="20"/>
                <w:lang w:eastAsia="en-GB"/>
              </w:rPr>
            </w:pPr>
            <w:r w:rsidRPr="00996370">
              <w:rPr>
                <w:sz w:val="20"/>
                <w:lang w:eastAsia="en-GB"/>
              </w:rPr>
              <w:t>Down-select between CP and UP solutions for voice support over NB-IoT-NTN until RAN#110 [RAN2]</w:t>
            </w:r>
          </w:p>
          <w:p w14:paraId="41E7C129" w14:textId="77777777" w:rsidR="00996370" w:rsidRPr="00996370" w:rsidRDefault="00996370" w:rsidP="00996370">
            <w:pPr>
              <w:widowControl w:val="0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beforeLines="50" w:before="120" w:afterLines="50" w:line="240" w:lineRule="auto"/>
              <w:ind w:hanging="357"/>
              <w:contextualSpacing/>
              <w:jc w:val="left"/>
              <w:textAlignment w:val="auto"/>
              <w:rPr>
                <w:sz w:val="20"/>
                <w:lang w:eastAsia="en-GB"/>
              </w:rPr>
            </w:pPr>
            <w:r w:rsidRPr="00996370">
              <w:rPr>
                <w:rFonts w:eastAsia="DengXian"/>
                <w:sz w:val="20"/>
              </w:rPr>
              <w:t>Coordination with SA is required</w:t>
            </w:r>
          </w:p>
          <w:p w14:paraId="66B8CB58" w14:textId="3B8AB4A1" w:rsidR="00996370" w:rsidRPr="00996370" w:rsidRDefault="00996370" w:rsidP="00996370">
            <w:pPr>
              <w:widowControl w:val="0"/>
              <w:numPr>
                <w:ilvl w:val="1"/>
                <w:numId w:val="38"/>
              </w:numPr>
              <w:overflowPunct/>
              <w:autoSpaceDE/>
              <w:autoSpaceDN/>
              <w:adjustRightInd/>
              <w:spacing w:beforeLines="50" w:before="120" w:afterLines="50" w:line="240" w:lineRule="auto"/>
              <w:ind w:hanging="357"/>
              <w:contextualSpacing/>
              <w:jc w:val="left"/>
              <w:textAlignment w:val="auto"/>
              <w:rPr>
                <w:rFonts w:eastAsia="Malgun Gothic"/>
                <w:lang w:eastAsia="ko-KR"/>
              </w:rPr>
            </w:pPr>
            <w:r w:rsidRPr="00996370">
              <w:rPr>
                <w:rFonts w:eastAsia="DengXian" w:hint="eastAsia"/>
                <w:sz w:val="20"/>
              </w:rPr>
              <w:t>T</w:t>
            </w:r>
            <w:r w:rsidRPr="00996370">
              <w:rPr>
                <w:rFonts w:eastAsia="DengXian"/>
                <w:sz w:val="20"/>
              </w:rPr>
              <w:t xml:space="preserve">he objective can be updated with further details based on the outcome of the above down-selection </w:t>
            </w:r>
          </w:p>
        </w:tc>
      </w:tr>
    </w:tbl>
    <w:p w14:paraId="556A2EF8" w14:textId="296CD568" w:rsidR="00BE3454" w:rsidRDefault="00BE3454" w:rsidP="00FA3757">
      <w:pPr>
        <w:spacing w:before="240"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In an SA</w:t>
      </w:r>
      <w:r w:rsidR="00F96854">
        <w:rPr>
          <w:rFonts w:eastAsia="Malgun Gothic" w:hint="eastAsia"/>
          <w:lang w:eastAsia="ko-KR"/>
        </w:rPr>
        <w:t>4</w:t>
      </w:r>
      <w:r>
        <w:rPr>
          <w:rFonts w:eastAsia="Malgun Gothic" w:hint="eastAsia"/>
          <w:lang w:eastAsia="ko-KR"/>
        </w:rPr>
        <w:t xml:space="preserve"> LS [2], SA4 asked RAN2 comments on voice service over NB-IoT-NTN,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E3454" w14:paraId="42BDA726" w14:textId="77777777" w:rsidTr="00867068">
        <w:tc>
          <w:tcPr>
            <w:tcW w:w="9629" w:type="dxa"/>
          </w:tcPr>
          <w:p w14:paraId="6598CC5D" w14:textId="77777777" w:rsidR="00BE3454" w:rsidRPr="0051048D" w:rsidRDefault="00BE3454" w:rsidP="00867068">
            <w:pPr>
              <w:overflowPunct/>
              <w:snapToGrid w:val="0"/>
              <w:spacing w:line="240" w:lineRule="auto"/>
              <w:textAlignment w:val="auto"/>
              <w:rPr>
                <w:rFonts w:ascii="Arial" w:eastAsia="DengXian" w:hAnsi="Arial" w:cs="Arial"/>
                <w:sz w:val="20"/>
                <w:lang w:val="en-US"/>
              </w:rPr>
            </w:pPr>
            <w:r w:rsidRPr="0051048D">
              <w:rPr>
                <w:rFonts w:ascii="Arial" w:hAnsi="Arial" w:cs="Arial"/>
                <w:b/>
                <w:sz w:val="20"/>
                <w:lang w:val="en-US" w:eastAsia="en-US"/>
              </w:rPr>
              <w:t xml:space="preserve">ACTION: </w:t>
            </w:r>
            <w:r w:rsidRPr="0051048D">
              <w:rPr>
                <w:rFonts w:ascii="Arial" w:eastAsia="DengXian" w:hAnsi="Arial" w:cs="Arial"/>
                <w:sz w:val="20"/>
                <w:lang w:val="en-US"/>
              </w:rPr>
              <w:t xml:space="preserve">SA4 kindly asks SA2 and RAN2 to comment on </w:t>
            </w:r>
          </w:p>
          <w:p w14:paraId="31E4F7AF" w14:textId="77777777" w:rsidR="00BE3454" w:rsidRPr="0051048D" w:rsidRDefault="00BE3454" w:rsidP="00867068">
            <w:pPr>
              <w:numPr>
                <w:ilvl w:val="0"/>
                <w:numId w:val="39"/>
              </w:numPr>
              <w:overflowPunct/>
              <w:snapToGrid w:val="0"/>
              <w:spacing w:after="180" w:line="240" w:lineRule="auto"/>
              <w:contextualSpacing/>
              <w:jc w:val="left"/>
              <w:textAlignment w:val="auto"/>
              <w:rPr>
                <w:rFonts w:ascii="Arial" w:eastAsia="DengXian" w:hAnsi="Arial" w:cs="Arial"/>
                <w:sz w:val="20"/>
              </w:rPr>
            </w:pPr>
            <w:r w:rsidRPr="0051048D">
              <w:rPr>
                <w:rFonts w:ascii="Arial" w:eastAsia="DengXian" w:hAnsi="Arial" w:cs="Arial"/>
                <w:sz w:val="20"/>
              </w:rPr>
              <w:t xml:space="preserve">the different options among UP/CP and IP/Non-IP and the respective overall packet overhead (including </w:t>
            </w:r>
            <w:r w:rsidRPr="0051048D">
              <w:rPr>
                <w:rFonts w:ascii="Arial" w:eastAsia="DengXian" w:hAnsi="Arial" w:cs="Arial" w:hint="eastAsia"/>
                <w:sz w:val="20"/>
              </w:rPr>
              <w:t>R</w:t>
            </w:r>
            <w:r w:rsidRPr="0051048D">
              <w:rPr>
                <w:rFonts w:ascii="Arial" w:eastAsia="DengXian" w:hAnsi="Arial" w:cs="Arial"/>
                <w:sz w:val="20"/>
              </w:rPr>
              <w:t xml:space="preserve">TP/UDP/IP with </w:t>
            </w:r>
            <w:proofErr w:type="spellStart"/>
            <w:r w:rsidRPr="0051048D">
              <w:rPr>
                <w:rFonts w:ascii="Arial" w:eastAsia="DengXian" w:hAnsi="Arial" w:cs="Arial"/>
                <w:sz w:val="20"/>
              </w:rPr>
              <w:t>RoHC</w:t>
            </w:r>
            <w:proofErr w:type="spellEnd"/>
            <w:r w:rsidRPr="0051048D">
              <w:rPr>
                <w:rFonts w:ascii="Arial" w:eastAsia="DengXian" w:hAnsi="Arial" w:cs="Arial"/>
                <w:sz w:val="20"/>
              </w:rPr>
              <w:t>, PDCP, RLC and MAC and any potential AS layer optimization if applicable), and if there is any preferred option, and</w:t>
            </w:r>
          </w:p>
          <w:p w14:paraId="37FEBDA1" w14:textId="77777777" w:rsidR="00BE3454" w:rsidRDefault="00BE3454" w:rsidP="00867068">
            <w:pPr>
              <w:numPr>
                <w:ilvl w:val="0"/>
                <w:numId w:val="39"/>
              </w:numPr>
              <w:overflowPunct/>
              <w:snapToGrid w:val="0"/>
              <w:spacing w:after="180" w:line="240" w:lineRule="auto"/>
              <w:contextualSpacing/>
              <w:jc w:val="left"/>
              <w:textAlignment w:val="auto"/>
              <w:rPr>
                <w:rFonts w:eastAsia="Malgun Gothic"/>
                <w:lang w:eastAsia="ko-KR"/>
              </w:rPr>
            </w:pPr>
            <w:r w:rsidRPr="0051048D">
              <w:rPr>
                <w:rFonts w:ascii="Arial" w:eastAsia="DengXian" w:hAnsi="Arial" w:cs="Arial"/>
                <w:sz w:val="20"/>
              </w:rPr>
              <w:t>specifically, whether a packet overhead of 1 byte of MAC header is realistic.</w:t>
            </w:r>
          </w:p>
        </w:tc>
      </w:tr>
    </w:tbl>
    <w:p w14:paraId="00C23899" w14:textId="77777777" w:rsidR="00BE3454" w:rsidRDefault="00BE3454" w:rsidP="00BE3454">
      <w:pPr>
        <w:spacing w:before="240"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The LS asks two things: </w:t>
      </w:r>
    </w:p>
    <w:p w14:paraId="3601E640" w14:textId="77777777" w:rsidR="00BE3454" w:rsidRDefault="00BE3454" w:rsidP="00BE3454">
      <w:pPr>
        <w:spacing w:before="240"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(1) Preferred option among CP/UP solutions </w:t>
      </w:r>
    </w:p>
    <w:p w14:paraId="35FA10FB" w14:textId="75073F19" w:rsidR="00BE3454" w:rsidRDefault="00BE3454" w:rsidP="00B02213">
      <w:pPr>
        <w:spacing w:before="240" w:line="240" w:lineRule="auto"/>
        <w:rPr>
          <w:rFonts w:eastAsia="Malgun Gothic"/>
          <w:bCs/>
          <w:szCs w:val="22"/>
          <w:lang w:eastAsia="ko-KR"/>
        </w:rPr>
      </w:pPr>
      <w:r>
        <w:rPr>
          <w:rFonts w:eastAsia="Malgun Gothic" w:hint="eastAsia"/>
          <w:lang w:eastAsia="ko-KR"/>
        </w:rPr>
        <w:t>(2) Feasibility of 1 byte of MAC header.</w:t>
      </w:r>
    </w:p>
    <w:p w14:paraId="49BB1A60" w14:textId="0160AF94" w:rsidR="007B341B" w:rsidRPr="00437743" w:rsidRDefault="005963E4" w:rsidP="00B02213">
      <w:pPr>
        <w:spacing w:before="240" w:line="240" w:lineRule="auto"/>
        <w:rPr>
          <w:rFonts w:eastAsia="Malgun Gothic"/>
          <w:bCs/>
          <w:szCs w:val="22"/>
          <w:lang w:eastAsia="ko-KR"/>
        </w:rPr>
      </w:pPr>
      <w:r>
        <w:rPr>
          <w:bCs/>
          <w:szCs w:val="22"/>
        </w:rPr>
        <w:t>This document discusse</w:t>
      </w:r>
      <w:r w:rsidR="00437743">
        <w:rPr>
          <w:rFonts w:eastAsia="Malgun Gothic" w:hint="eastAsia"/>
          <w:bCs/>
          <w:szCs w:val="22"/>
          <w:lang w:eastAsia="ko-KR"/>
        </w:rPr>
        <w:t xml:space="preserve">s </w:t>
      </w:r>
      <w:r w:rsidR="00F96854">
        <w:rPr>
          <w:rFonts w:eastAsia="Malgun Gothic" w:hint="eastAsia"/>
          <w:bCs/>
          <w:szCs w:val="22"/>
          <w:lang w:eastAsia="ko-KR"/>
        </w:rPr>
        <w:t>how to address the issues from the WID and the SA4 LS</w:t>
      </w:r>
      <w:r w:rsidR="00437743">
        <w:rPr>
          <w:rFonts w:eastAsia="Malgun Gothic" w:hint="eastAsia"/>
          <w:bCs/>
          <w:szCs w:val="22"/>
          <w:lang w:eastAsia="ko-KR"/>
        </w:rPr>
        <w:t>.</w:t>
      </w:r>
    </w:p>
    <w:p w14:paraId="53EFE92B" w14:textId="63226A25" w:rsidR="00D828AF" w:rsidRPr="004533A0" w:rsidRDefault="000D0CDA" w:rsidP="00893B96">
      <w:pPr>
        <w:pStyle w:val="Heading1"/>
        <w:jc w:val="left"/>
        <w:rPr>
          <w:b/>
          <w:bCs/>
          <w:sz w:val="28"/>
          <w:szCs w:val="28"/>
        </w:rPr>
      </w:pPr>
      <w:r w:rsidRPr="004533A0">
        <w:rPr>
          <w:rFonts w:hint="eastAsia"/>
          <w:b/>
          <w:bCs/>
          <w:sz w:val="28"/>
          <w:szCs w:val="28"/>
        </w:rPr>
        <w:t>Discussion</w:t>
      </w:r>
    </w:p>
    <w:p w14:paraId="775EC734" w14:textId="7034690E" w:rsidR="0051048D" w:rsidRDefault="004F62DF" w:rsidP="004F62DF">
      <w:pPr>
        <w:pStyle w:val="Heading2"/>
      </w:pPr>
      <w:r>
        <w:t>UP Solution vs CP Solution</w:t>
      </w:r>
    </w:p>
    <w:p w14:paraId="7D09995C" w14:textId="0516307C" w:rsidR="00576679" w:rsidRDefault="00E61333" w:rsidP="00EF18D6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 main difference between UP solution and CP solution is which radio bearer carries the voice data.</w:t>
      </w:r>
      <w:r w:rsidR="00576679">
        <w:rPr>
          <w:rFonts w:eastAsia="Malgun Gothic" w:hint="eastAsia"/>
          <w:lang w:eastAsia="ko-KR"/>
        </w:rPr>
        <w:t xml:space="preserve"> Voice data is considered as user traffic. Traditionally, DRB is being used to carry user traffic. In this context, UP solution is desirable.</w:t>
      </w:r>
    </w:p>
    <w:p w14:paraId="56F48CC0" w14:textId="32EB4E51" w:rsidR="00576679" w:rsidRDefault="00576679" w:rsidP="00576679">
      <w:pPr>
        <w:pStyle w:val="Observation"/>
        <w:rPr>
          <w:lang w:eastAsia="ko-KR"/>
        </w:rPr>
      </w:pPr>
      <w:r>
        <w:rPr>
          <w:rFonts w:hint="eastAsia"/>
          <w:lang w:eastAsia="ko-KR"/>
        </w:rPr>
        <w:t>Voice data is considered as user traffic which is being served by DRB.</w:t>
      </w:r>
    </w:p>
    <w:p w14:paraId="1E3709CA" w14:textId="26405922" w:rsidR="001D7806" w:rsidRDefault="00576679" w:rsidP="00EF18D6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TR 2</w:t>
      </w:r>
      <w:r w:rsidR="00954D07">
        <w:rPr>
          <w:rFonts w:eastAsia="Malgun Gothic" w:hint="eastAsia"/>
          <w:lang w:eastAsia="ko-KR"/>
        </w:rPr>
        <w:t xml:space="preserve">3.700-19 [3] already provided rough overhead analysis for both UP solution and CP solution. </w:t>
      </w:r>
      <w:r w:rsidR="001D7806">
        <w:rPr>
          <w:rFonts w:eastAsia="Malgun Gothic" w:hint="eastAsia"/>
          <w:lang w:eastAsia="ko-KR"/>
        </w:rPr>
        <w:t>Both solutions assume RTP/UDP/IP on top of 3GPP protocols, so ROHC will be common for both solutions.</w:t>
      </w:r>
      <w:r w:rsidR="00F44002">
        <w:rPr>
          <w:rFonts w:eastAsia="Malgun Gothic" w:hint="eastAsia"/>
          <w:lang w:eastAsia="ko-KR"/>
        </w:rPr>
        <w:t xml:space="preserve"> MAC header is also common. The only difference in header overhead may </w:t>
      </w:r>
      <w:r w:rsidR="000064AF">
        <w:rPr>
          <w:rFonts w:eastAsia="Malgun Gothic" w:hint="eastAsia"/>
          <w:lang w:eastAsia="ko-KR"/>
        </w:rPr>
        <w:t>occur</w:t>
      </w:r>
      <w:r w:rsidR="00F44002">
        <w:rPr>
          <w:rFonts w:eastAsia="Malgun Gothic" w:hint="eastAsia"/>
          <w:lang w:eastAsia="ko-KR"/>
        </w:rPr>
        <w:t xml:space="preserve"> due to PDCP/RLC </w:t>
      </w:r>
      <w:r w:rsidR="0068227A">
        <w:rPr>
          <w:rFonts w:eastAsia="Malgun Gothic" w:hint="eastAsia"/>
          <w:lang w:eastAsia="ko-KR"/>
        </w:rPr>
        <w:t xml:space="preserve">headers </w:t>
      </w:r>
      <w:r w:rsidR="00F44002">
        <w:rPr>
          <w:rFonts w:eastAsia="Malgun Gothic" w:hint="eastAsia"/>
          <w:lang w:eastAsia="ko-KR"/>
        </w:rPr>
        <w:t>in UP solution</w:t>
      </w:r>
      <w:r w:rsidR="00247784">
        <w:rPr>
          <w:rFonts w:eastAsia="Malgun Gothic" w:hint="eastAsia"/>
          <w:lang w:eastAsia="ko-KR"/>
        </w:rPr>
        <w:t xml:space="preserve"> and NAS/RRC/RLC headers in CP solution</w:t>
      </w:r>
      <w:r w:rsidR="00F44002">
        <w:rPr>
          <w:rFonts w:eastAsia="Malgun Gothic" w:hint="eastAsia"/>
          <w:lang w:eastAsia="ko-KR"/>
        </w:rPr>
        <w:t>.</w:t>
      </w:r>
    </w:p>
    <w:p w14:paraId="6F187433" w14:textId="45F997B6" w:rsidR="001D7806" w:rsidRDefault="00A24960" w:rsidP="00EF18D6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Based on the current standards w</w:t>
      </w:r>
      <w:r w:rsidR="00247784">
        <w:rPr>
          <w:rFonts w:eastAsia="Malgun Gothic" w:hint="eastAsia"/>
          <w:lang w:eastAsia="ko-KR"/>
        </w:rPr>
        <w:t xml:space="preserve">ithout consideration of any enhancements, the </w:t>
      </w:r>
      <w:r w:rsidR="00F238AA">
        <w:rPr>
          <w:rFonts w:eastAsia="Malgun Gothic" w:hint="eastAsia"/>
          <w:lang w:eastAsia="ko-KR"/>
        </w:rPr>
        <w:t>UP solution seems to have total 2-byte header (1 byte in PDCP and 1-byte in RLC)</w:t>
      </w:r>
      <w:r w:rsidR="00AA0733">
        <w:rPr>
          <w:rFonts w:eastAsia="Malgun Gothic" w:hint="eastAsia"/>
          <w:lang w:eastAsia="ko-KR"/>
        </w:rPr>
        <w:t xml:space="preserve"> and </w:t>
      </w:r>
      <w:r w:rsidR="00247784">
        <w:rPr>
          <w:rFonts w:eastAsia="Malgun Gothic" w:hint="eastAsia"/>
          <w:lang w:eastAsia="ko-KR"/>
        </w:rPr>
        <w:t>CP solution seems to have</w:t>
      </w:r>
      <w:r w:rsidR="00AA0733">
        <w:rPr>
          <w:rFonts w:eastAsia="Malgun Gothic" w:hint="eastAsia"/>
          <w:lang w:eastAsia="ko-KR"/>
        </w:rPr>
        <w:t xml:space="preserve"> 15 bytes (11 bytes in NAS, 2-bytes in RRC and </w:t>
      </w:r>
      <w:r w:rsidR="008468BE">
        <w:rPr>
          <w:rFonts w:eastAsia="Malgun Gothic" w:hint="eastAsia"/>
          <w:lang w:eastAsia="ko-KR"/>
        </w:rPr>
        <w:t>2</w:t>
      </w:r>
      <w:r w:rsidR="00AA0733">
        <w:rPr>
          <w:rFonts w:eastAsia="Malgun Gothic" w:hint="eastAsia"/>
          <w:lang w:eastAsia="ko-KR"/>
        </w:rPr>
        <w:t xml:space="preserve">-byte in RLC). </w:t>
      </w:r>
      <w:r w:rsidR="00E1265E">
        <w:rPr>
          <w:rFonts w:eastAsia="Malgun Gothic" w:hint="eastAsia"/>
          <w:lang w:eastAsia="ko-KR"/>
        </w:rPr>
        <w:t xml:space="preserve">UP solution looks better from the overhead perspective. However, we do not see it is a big difference as we may consider enhancements for </w:t>
      </w:r>
      <w:r w:rsidR="00E1265E">
        <w:rPr>
          <w:rFonts w:eastAsia="Malgun Gothic"/>
          <w:lang w:eastAsia="ko-KR"/>
        </w:rPr>
        <w:t>further</w:t>
      </w:r>
      <w:r w:rsidR="00E1265E">
        <w:rPr>
          <w:rFonts w:eastAsia="Malgun Gothic" w:hint="eastAsia"/>
          <w:lang w:eastAsia="ko-KR"/>
        </w:rPr>
        <w:t xml:space="preserve"> overhead reductions for both solutions, e.g., </w:t>
      </w:r>
      <w:r w:rsidR="00B32DB1">
        <w:rPr>
          <w:rFonts w:eastAsia="Malgun Gothic" w:hint="eastAsia"/>
          <w:lang w:eastAsia="ko-KR"/>
        </w:rPr>
        <w:t>NAS</w:t>
      </w:r>
      <w:r w:rsidR="00E1265E">
        <w:rPr>
          <w:rFonts w:eastAsia="Malgun Gothic" w:hint="eastAsia"/>
          <w:lang w:eastAsia="ko-KR"/>
        </w:rPr>
        <w:t xml:space="preserve"> overhead reduction</w:t>
      </w:r>
      <w:r w:rsidR="00B32DB1">
        <w:rPr>
          <w:rFonts w:eastAsia="Malgun Gothic" w:hint="eastAsia"/>
          <w:lang w:eastAsia="ko-KR"/>
        </w:rPr>
        <w:t xml:space="preserve"> in other WG</w:t>
      </w:r>
      <w:r w:rsidR="006B0844">
        <w:rPr>
          <w:rFonts w:eastAsia="Malgun Gothic" w:hint="eastAsia"/>
          <w:lang w:eastAsia="ko-KR"/>
        </w:rPr>
        <w:t>s</w:t>
      </w:r>
      <w:r w:rsidR="005200F9">
        <w:rPr>
          <w:rFonts w:eastAsia="Malgun Gothic" w:hint="eastAsia"/>
          <w:lang w:eastAsia="ko-KR"/>
        </w:rPr>
        <w:t xml:space="preserve"> or AS overhead reduction in RAN2</w:t>
      </w:r>
      <w:r w:rsidR="00E1265E">
        <w:rPr>
          <w:rFonts w:eastAsia="Malgun Gothic" w:hint="eastAsia"/>
          <w:lang w:eastAsia="ko-KR"/>
        </w:rPr>
        <w:t>.</w:t>
      </w:r>
    </w:p>
    <w:p w14:paraId="13B91B5A" w14:textId="28DFD1A4" w:rsidR="00E1265E" w:rsidRPr="00E1265E" w:rsidRDefault="00E1265E" w:rsidP="00E1265E">
      <w:pPr>
        <w:pStyle w:val="Observation"/>
        <w:ind w:left="1701" w:hanging="170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UP solution has smaller </w:t>
      </w:r>
      <w:r w:rsidRPr="00E1265E">
        <w:rPr>
          <w:rFonts w:hint="eastAsia"/>
          <w:lang w:eastAsia="ko-KR"/>
        </w:rPr>
        <w:t>overhead</w:t>
      </w:r>
      <w:r>
        <w:rPr>
          <w:rFonts w:eastAsia="Malgun Gothic" w:hint="eastAsia"/>
          <w:lang w:eastAsia="ko-KR"/>
        </w:rPr>
        <w:t>, but the difference can be minimized by further enhancements.</w:t>
      </w:r>
    </w:p>
    <w:p w14:paraId="16467CF0" w14:textId="1444E673" w:rsidR="00BA7035" w:rsidRDefault="005927AB" w:rsidP="00EF5EB8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lastRenderedPageBreak/>
        <w:t xml:space="preserve">For CP solution, we expect more work in RAN2. For example, dedicated SRBs for voice traffic and potentially IMS control </w:t>
      </w:r>
      <w:proofErr w:type="spellStart"/>
      <w:r>
        <w:rPr>
          <w:rFonts w:eastAsia="Malgun Gothic" w:hint="eastAsia"/>
          <w:lang w:eastAsia="ko-KR"/>
        </w:rPr>
        <w:t>signaling</w:t>
      </w:r>
      <w:proofErr w:type="spellEnd"/>
      <w:r>
        <w:rPr>
          <w:rFonts w:eastAsia="Malgun Gothic" w:hint="eastAsia"/>
          <w:lang w:eastAsia="ko-KR"/>
        </w:rPr>
        <w:t xml:space="preserve"> should be defined. Also, voice data is usually served by RLC UM. SRB with RLC UM should be defined whereas DRB already allows it. </w:t>
      </w:r>
      <w:r w:rsidR="00EF5EB8">
        <w:rPr>
          <w:rFonts w:eastAsia="Malgun Gothic" w:hint="eastAsia"/>
          <w:lang w:eastAsia="ko-KR"/>
        </w:rPr>
        <w:t xml:space="preserve">Moreover, UP solution can just reuse existing PDCP PDU format and </w:t>
      </w:r>
      <w:proofErr w:type="spellStart"/>
      <w:r w:rsidR="00EF5EB8">
        <w:rPr>
          <w:rFonts w:eastAsia="Malgun Gothic" w:hint="eastAsia"/>
          <w:lang w:eastAsia="ko-KR"/>
        </w:rPr>
        <w:t>signaling</w:t>
      </w:r>
      <w:proofErr w:type="spellEnd"/>
      <w:r w:rsidR="00EF5EB8">
        <w:rPr>
          <w:rFonts w:eastAsia="Malgun Gothic" w:hint="eastAsia"/>
          <w:lang w:eastAsia="ko-KR"/>
        </w:rPr>
        <w:t xml:space="preserve"> for ROHC whereas CP solution assumes PDCP bypass.</w:t>
      </w:r>
    </w:p>
    <w:p w14:paraId="4B05F960" w14:textId="57743472" w:rsidR="00EF5EB8" w:rsidRDefault="00EF5EB8" w:rsidP="00EF5EB8">
      <w:pPr>
        <w:pStyle w:val="Observation"/>
        <w:ind w:left="1701" w:hanging="1701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CP solution requires more </w:t>
      </w:r>
      <w:r w:rsidRPr="00EF5EB8">
        <w:rPr>
          <w:rFonts w:hint="eastAsia"/>
          <w:lang w:eastAsia="ko-KR"/>
        </w:rPr>
        <w:t>RAN2</w:t>
      </w:r>
      <w:r>
        <w:rPr>
          <w:rFonts w:eastAsia="Malgun Gothic" w:hint="eastAsia"/>
          <w:lang w:eastAsia="ko-KR"/>
        </w:rPr>
        <w:t xml:space="preserve"> work whereas UP solution can reuse existing features.</w:t>
      </w:r>
    </w:p>
    <w:p w14:paraId="62BAC1B1" w14:textId="0C6057DF" w:rsidR="004C15A8" w:rsidRDefault="00EF5EB8" w:rsidP="00EF18D6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Considering the observations above, we see that UP solution is preferred.</w:t>
      </w:r>
    </w:p>
    <w:p w14:paraId="4A513814" w14:textId="19DC5318" w:rsidR="00B474B3" w:rsidRDefault="00634833" w:rsidP="00BF3A32">
      <w:pPr>
        <w:pStyle w:val="Proposal"/>
      </w:pPr>
      <w:r>
        <w:rPr>
          <w:rFonts w:eastAsia="Malgun Gothic" w:hint="eastAsia"/>
          <w:lang w:eastAsia="ko-KR"/>
        </w:rPr>
        <w:t>RAN2 prefers a</w:t>
      </w:r>
      <w:r w:rsidR="00724BC4">
        <w:rPr>
          <w:rFonts w:eastAsia="Malgun Gothic" w:hint="eastAsia"/>
          <w:lang w:eastAsia="ko-KR"/>
        </w:rPr>
        <w:t xml:space="preserve"> </w:t>
      </w:r>
      <w:r w:rsidR="00D6091F">
        <w:rPr>
          <w:rFonts w:eastAsia="Malgun Gothic" w:hint="eastAsia"/>
          <w:lang w:eastAsia="ko-KR"/>
        </w:rPr>
        <w:t>UP solution for voice support over NB-IoT-NTN.</w:t>
      </w:r>
      <w:r w:rsidR="00571AA1">
        <w:t xml:space="preserve"> </w:t>
      </w:r>
    </w:p>
    <w:p w14:paraId="5C895AEB" w14:textId="77777777" w:rsidR="004F62DF" w:rsidRDefault="004F62DF" w:rsidP="004F62DF">
      <w:pPr>
        <w:pStyle w:val="Proposal"/>
        <w:numPr>
          <w:ilvl w:val="0"/>
          <w:numId w:val="0"/>
        </w:numPr>
        <w:ind w:left="1304" w:hanging="1304"/>
      </w:pPr>
    </w:p>
    <w:p w14:paraId="3C8D1183" w14:textId="37818A0D" w:rsidR="004F62DF" w:rsidRDefault="005E5FFB" w:rsidP="004F62DF">
      <w:pPr>
        <w:pStyle w:val="Heading2"/>
      </w:pPr>
      <w:r>
        <w:rPr>
          <w:rFonts w:eastAsia="Malgun Gothic" w:hint="eastAsia"/>
          <w:lang w:eastAsia="ko-KR"/>
        </w:rPr>
        <w:t>1-byte MAC header</w:t>
      </w:r>
    </w:p>
    <w:p w14:paraId="47141243" w14:textId="7CCB8532" w:rsidR="00CF7F28" w:rsidRDefault="00580134" w:rsidP="004F62DF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 xml:space="preserve">1-byte MAC header is possible only if the MAC PDU includes only one MAC SDU without any MAC CE nor padding, i.e., E field is set to 0. It means that if the condition is not met, MAC </w:t>
      </w:r>
      <w:r>
        <w:rPr>
          <w:rFonts w:eastAsia="Malgun Gothic"/>
          <w:lang w:eastAsia="ko-KR"/>
        </w:rPr>
        <w:t>head</w:t>
      </w:r>
      <w:r>
        <w:rPr>
          <w:rFonts w:eastAsia="Malgun Gothic" w:hint="eastAsia"/>
          <w:lang w:eastAsia="ko-KR"/>
        </w:rPr>
        <w:t xml:space="preserve">er is </w:t>
      </w:r>
      <w:r w:rsidR="00666DA0">
        <w:rPr>
          <w:rFonts w:eastAsia="Malgun Gothic" w:hint="eastAsia"/>
          <w:lang w:eastAsia="ko-KR"/>
        </w:rPr>
        <w:t>larger</w:t>
      </w:r>
      <w:r>
        <w:rPr>
          <w:rFonts w:eastAsia="Malgun Gothic" w:hint="eastAsia"/>
          <w:lang w:eastAsia="ko-KR"/>
        </w:rPr>
        <w:t xml:space="preserve"> than 1-byte. The issue is whether the condition</w:t>
      </w:r>
      <w:r w:rsidR="001667B7">
        <w:rPr>
          <w:rFonts w:eastAsia="Malgun Gothic" w:hint="eastAsia"/>
          <w:lang w:eastAsia="ko-KR"/>
        </w:rPr>
        <w:t xml:space="preserve"> of 1-byte</w:t>
      </w:r>
      <w:r>
        <w:rPr>
          <w:rFonts w:eastAsia="Malgun Gothic" w:hint="eastAsia"/>
          <w:lang w:eastAsia="ko-KR"/>
        </w:rPr>
        <w:t xml:space="preserve"> is always guaranteed.</w:t>
      </w:r>
      <w:r w:rsidR="00CF7F28">
        <w:rPr>
          <w:rFonts w:eastAsia="Malgun Gothic" w:hint="eastAsia"/>
          <w:lang w:eastAsia="ko-KR"/>
        </w:rPr>
        <w:t xml:space="preserve"> As specified in the WID, a basic </w:t>
      </w:r>
      <w:r w:rsidR="00CF7F28">
        <w:rPr>
          <w:rFonts w:eastAsia="Malgun Gothic"/>
          <w:lang w:eastAsia="ko-KR"/>
        </w:rPr>
        <w:t>assumption</w:t>
      </w:r>
      <w:r w:rsidR="00CF7F28">
        <w:rPr>
          <w:rFonts w:eastAsia="Malgun Gothic" w:hint="eastAsia"/>
          <w:lang w:eastAsia="ko-KR"/>
        </w:rPr>
        <w:t xml:space="preserve"> is that SPS is used, and the </w:t>
      </w:r>
      <w:r w:rsidR="000C3380">
        <w:rPr>
          <w:rFonts w:eastAsia="Malgun Gothic" w:hint="eastAsia"/>
          <w:lang w:eastAsia="ko-KR"/>
        </w:rPr>
        <w:t xml:space="preserve">voice </w:t>
      </w:r>
      <w:r w:rsidR="00CF7F28">
        <w:rPr>
          <w:rFonts w:eastAsia="Malgun Gothic" w:hint="eastAsia"/>
          <w:lang w:eastAsia="ko-KR"/>
        </w:rPr>
        <w:t xml:space="preserve">packet size is fixed. Ideally, it may guarantee 1-byte MAC header. However, </w:t>
      </w:r>
      <w:r w:rsidR="007A0ABB">
        <w:rPr>
          <w:rFonts w:eastAsia="Malgun Gothic" w:hint="eastAsia"/>
          <w:lang w:eastAsia="ko-KR"/>
        </w:rPr>
        <w:t>we cannot always guarantee 1-byte.</w:t>
      </w:r>
      <w:r w:rsidR="00311632">
        <w:rPr>
          <w:rFonts w:eastAsia="Malgun Gothic" w:hint="eastAsia"/>
          <w:lang w:eastAsia="ko-KR"/>
        </w:rPr>
        <w:t xml:space="preserve"> </w:t>
      </w:r>
    </w:p>
    <w:p w14:paraId="2DD7D7AA" w14:textId="526BA17D" w:rsidR="004A7BAF" w:rsidRDefault="00CF7F28" w:rsidP="00CF7F28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 first reason is RO</w:t>
      </w:r>
      <w:r w:rsidR="009211F3">
        <w:rPr>
          <w:rFonts w:eastAsia="Malgun Gothic" w:hint="eastAsia"/>
          <w:lang w:eastAsia="ko-KR"/>
        </w:rPr>
        <w:t>HC</w:t>
      </w:r>
      <w:r>
        <w:rPr>
          <w:rFonts w:eastAsia="Malgun Gothic" w:hint="eastAsia"/>
          <w:lang w:eastAsia="ko-KR"/>
        </w:rPr>
        <w:t xml:space="preserve"> protocol. </w:t>
      </w:r>
      <w:r w:rsidR="00311632">
        <w:rPr>
          <w:rFonts w:eastAsia="Malgun Gothic" w:hint="eastAsia"/>
          <w:lang w:eastAsia="ko-KR"/>
        </w:rPr>
        <w:t xml:space="preserve">Both UP solution and CP solution assume to use ROHC. Depending on ROHC state, e.g., IR/FO/SO, the exact size could vary. </w:t>
      </w:r>
      <w:r>
        <w:rPr>
          <w:rFonts w:eastAsia="Malgun Gothic" w:hint="eastAsia"/>
          <w:lang w:eastAsia="ko-KR"/>
        </w:rPr>
        <w:t xml:space="preserve">Even if SPS is used, padding </w:t>
      </w:r>
      <w:r w:rsidR="00BF72BF">
        <w:rPr>
          <w:rFonts w:eastAsia="Malgun Gothic" w:hint="eastAsia"/>
          <w:lang w:eastAsia="ko-KR"/>
        </w:rPr>
        <w:t xml:space="preserve">or segmentation </w:t>
      </w:r>
      <w:r>
        <w:rPr>
          <w:rFonts w:eastAsia="Malgun Gothic" w:hint="eastAsia"/>
          <w:lang w:eastAsia="ko-KR"/>
        </w:rPr>
        <w:t>may be possible.</w:t>
      </w:r>
    </w:p>
    <w:p w14:paraId="0AE5AD9A" w14:textId="4E5FA487" w:rsidR="004F62DF" w:rsidRDefault="00BF72BF" w:rsidP="004F62DF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The second reason is lower priority of data th</w:t>
      </w:r>
      <w:r w:rsidR="003A1964">
        <w:rPr>
          <w:rFonts w:eastAsia="Malgun Gothic" w:hint="eastAsia"/>
          <w:lang w:eastAsia="ko-KR"/>
        </w:rPr>
        <w:t>a</w:t>
      </w:r>
      <w:r>
        <w:rPr>
          <w:rFonts w:eastAsia="Malgun Gothic" w:hint="eastAsia"/>
          <w:lang w:eastAsia="ko-KR"/>
        </w:rPr>
        <w:t>n MAC CE or SRB. When such messages interrupt the data transmission, segmentation may happen. It increases the size of both MAC header and RLC header.</w:t>
      </w:r>
    </w:p>
    <w:p w14:paraId="072EB2D3" w14:textId="378DD2F2" w:rsidR="00011A11" w:rsidRDefault="00BF72BF" w:rsidP="004F62DF">
      <w:pPr>
        <w:spacing w:line="240" w:lineRule="auto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Thus, we see that 1-byte MAC header is not realistic</w:t>
      </w:r>
      <w:r w:rsidR="005C375B">
        <w:rPr>
          <w:rFonts w:eastAsia="Malgun Gothic" w:hint="eastAsia"/>
          <w:lang w:eastAsia="ko-KR"/>
        </w:rPr>
        <w:t xml:space="preserve"> from RAN2 point of view.</w:t>
      </w:r>
    </w:p>
    <w:p w14:paraId="651A49C6" w14:textId="630D1A15" w:rsidR="004F62DF" w:rsidRDefault="004F62DF" w:rsidP="00AC0483">
      <w:pPr>
        <w:pStyle w:val="Proposal"/>
      </w:pPr>
      <w:r>
        <w:t>RAN2 to reply that 1-byte MAC header is not realistic.</w:t>
      </w:r>
    </w:p>
    <w:p w14:paraId="52BCB2DD" w14:textId="77777777" w:rsidR="004F62DF" w:rsidRDefault="004F62DF" w:rsidP="004F62DF">
      <w:pPr>
        <w:pStyle w:val="Proposal"/>
        <w:numPr>
          <w:ilvl w:val="0"/>
          <w:numId w:val="0"/>
        </w:numPr>
        <w:ind w:left="1304" w:hanging="1304"/>
      </w:pPr>
    </w:p>
    <w:p w14:paraId="50FFE5D7" w14:textId="77777777" w:rsidR="001B500F" w:rsidRPr="007C65E0" w:rsidRDefault="00977D18" w:rsidP="00893B96">
      <w:pPr>
        <w:pStyle w:val="Heading1"/>
        <w:jc w:val="left"/>
        <w:rPr>
          <w:b/>
          <w:bCs/>
          <w:sz w:val="28"/>
          <w:szCs w:val="28"/>
        </w:rPr>
      </w:pPr>
      <w:r w:rsidRPr="007C65E0">
        <w:rPr>
          <w:b/>
          <w:bCs/>
          <w:sz w:val="28"/>
          <w:szCs w:val="28"/>
        </w:rPr>
        <w:t>Conclusions</w:t>
      </w:r>
    </w:p>
    <w:p w14:paraId="04214DE3" w14:textId="63A50E07" w:rsidR="00AD22EA" w:rsidRPr="00CD0333" w:rsidRDefault="009A1ED9" w:rsidP="00F04B07">
      <w:pPr>
        <w:spacing w:afterLines="50" w:line="240" w:lineRule="auto"/>
        <w:jc w:val="left"/>
        <w:rPr>
          <w:rFonts w:eastAsia="Malgun Gothic"/>
          <w:lang w:eastAsia="ko-KR"/>
        </w:rPr>
      </w:pPr>
      <w:r>
        <w:t xml:space="preserve">Based on the </w:t>
      </w:r>
      <w:r w:rsidR="005963E4">
        <w:t>discussion</w:t>
      </w:r>
      <w:r>
        <w:t xml:space="preserve"> given above, </w:t>
      </w:r>
      <w:r w:rsidR="00CD0333">
        <w:rPr>
          <w:rFonts w:eastAsia="Malgun Gothic" w:hint="eastAsia"/>
          <w:lang w:eastAsia="ko-KR"/>
        </w:rPr>
        <w:t>RAN2 is requested to agree the following proposal</w:t>
      </w:r>
      <w:r w:rsidR="00AC0483">
        <w:rPr>
          <w:rFonts w:eastAsia="Malgun Gothic"/>
          <w:lang w:eastAsia="ko-KR"/>
        </w:rPr>
        <w:t>s</w:t>
      </w:r>
      <w:r w:rsidR="00CD0333">
        <w:rPr>
          <w:rFonts w:eastAsia="Malgun Gothic" w:hint="eastAsia"/>
          <w:lang w:eastAsia="ko-KR"/>
        </w:rPr>
        <w:t>:</w:t>
      </w:r>
    </w:p>
    <w:p w14:paraId="394C1748" w14:textId="77777777" w:rsidR="00834E67" w:rsidRDefault="00834E67" w:rsidP="00834E67">
      <w:pPr>
        <w:pStyle w:val="Proposal"/>
        <w:numPr>
          <w:ilvl w:val="0"/>
          <w:numId w:val="40"/>
        </w:numPr>
      </w:pPr>
      <w:r w:rsidRPr="00834E67">
        <w:rPr>
          <w:rFonts w:eastAsia="Malgun Gothic" w:hint="eastAsia"/>
          <w:lang w:eastAsia="ko-KR"/>
        </w:rPr>
        <w:t>RAN2 prefers a UP solution for voice support over NB-IoT-NTN.</w:t>
      </w:r>
      <w:r>
        <w:t xml:space="preserve"> </w:t>
      </w:r>
    </w:p>
    <w:p w14:paraId="46C410B3" w14:textId="4C36770B" w:rsidR="00700BF7" w:rsidRPr="00AC0483" w:rsidRDefault="00AC0483" w:rsidP="00E45686">
      <w:pPr>
        <w:pStyle w:val="Proposal"/>
        <w:numPr>
          <w:ilvl w:val="0"/>
          <w:numId w:val="40"/>
        </w:numPr>
        <w:overflowPunct/>
        <w:autoSpaceDE/>
        <w:autoSpaceDN/>
        <w:adjustRightInd/>
        <w:snapToGrid w:val="0"/>
        <w:spacing w:after="100" w:afterAutospacing="1"/>
        <w:textAlignment w:val="auto"/>
        <w:rPr>
          <w:rFonts w:eastAsia="MS Gothic"/>
          <w:szCs w:val="22"/>
          <w:lang w:eastAsia="x-none"/>
        </w:rPr>
      </w:pPr>
      <w:r>
        <w:t>RAN2 to reply that 1-byte MAC header is not realistic.</w:t>
      </w:r>
    </w:p>
    <w:p w14:paraId="7E43F807" w14:textId="77777777" w:rsidR="00DF5B8F" w:rsidRPr="007C65E0" w:rsidRDefault="00487E43" w:rsidP="00893B96">
      <w:pPr>
        <w:pStyle w:val="Heading1"/>
        <w:spacing w:before="180" w:line="240" w:lineRule="auto"/>
        <w:ind w:left="0" w:firstLine="0"/>
        <w:jc w:val="left"/>
        <w:rPr>
          <w:b/>
          <w:bCs/>
          <w:sz w:val="28"/>
          <w:szCs w:val="28"/>
        </w:rPr>
      </w:pPr>
      <w:bookmarkStart w:id="2" w:name="_Toc502437832"/>
      <w:r w:rsidRPr="007C65E0">
        <w:rPr>
          <w:b/>
          <w:bCs/>
          <w:sz w:val="28"/>
          <w:szCs w:val="28"/>
        </w:rPr>
        <w:t>Reference</w:t>
      </w:r>
    </w:p>
    <w:bookmarkEnd w:id="2"/>
    <w:p w14:paraId="165BECA5" w14:textId="7BC410C6" w:rsidR="00417CF7" w:rsidRDefault="0004432C" w:rsidP="005963E4">
      <w:pPr>
        <w:rPr>
          <w:rFonts w:eastAsia="Malgun Gothic"/>
          <w:lang w:eastAsia="ko-KR"/>
        </w:rPr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 w:rsidR="00E672C4">
        <w:rPr>
          <w:rFonts w:eastAsia="Malgun Gothic" w:hint="eastAsia"/>
          <w:lang w:eastAsia="ko-KR"/>
        </w:rPr>
        <w:t>RP-252473</w:t>
      </w:r>
      <w:r w:rsidR="00E672C4">
        <w:rPr>
          <w:rFonts w:eastAsia="Malgun Gothic"/>
          <w:lang w:eastAsia="ko-KR"/>
        </w:rPr>
        <w:tab/>
      </w:r>
      <w:r w:rsidR="00E672C4" w:rsidRPr="00E672C4">
        <w:rPr>
          <w:rFonts w:eastAsia="Malgun Gothic"/>
          <w:lang w:eastAsia="ko-KR"/>
        </w:rPr>
        <w:t>Revised WID: Non-Terrestrial Networks (NTN) for Internet of Things (IoT) Phase 4</w:t>
      </w:r>
      <w:r w:rsidR="00E15A6F">
        <w:rPr>
          <w:rFonts w:eastAsia="Malgun Gothic"/>
          <w:lang w:eastAsia="ko-KR"/>
        </w:rPr>
        <w:tab/>
      </w:r>
      <w:r w:rsidR="00D3737B">
        <w:rPr>
          <w:rFonts w:eastAsia="Malgun Gothic" w:hint="eastAsia"/>
          <w:lang w:eastAsia="ko-KR"/>
        </w:rPr>
        <w:t>vivo (Moderator)</w:t>
      </w:r>
    </w:p>
    <w:p w14:paraId="3B6F777A" w14:textId="634073CA" w:rsidR="00A73D47" w:rsidRPr="001819EA" w:rsidRDefault="00A73D47" w:rsidP="005963E4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[2] R2-2505068/S4-251583</w:t>
      </w:r>
      <w:r w:rsidR="001819EA">
        <w:rPr>
          <w:rFonts w:eastAsia="Malgun Gothic"/>
          <w:lang w:eastAsia="ko-KR"/>
        </w:rPr>
        <w:tab/>
      </w:r>
      <w:r w:rsidR="001819EA" w:rsidRPr="00840790">
        <w:t xml:space="preserve">LS on </w:t>
      </w:r>
      <w:r w:rsidR="001819EA">
        <w:t>the RAN simulation assumptions for ULBC</w:t>
      </w:r>
      <w:r w:rsidR="001819EA">
        <w:rPr>
          <w:rFonts w:eastAsia="Malgun Gothic"/>
          <w:lang w:eastAsia="ko-KR"/>
        </w:rPr>
        <w:tab/>
      </w:r>
      <w:r w:rsidR="001819EA">
        <w:rPr>
          <w:rFonts w:eastAsia="Malgun Gothic" w:hint="eastAsia"/>
          <w:lang w:eastAsia="ko-KR"/>
        </w:rPr>
        <w:t>SA4</w:t>
      </w:r>
    </w:p>
    <w:p w14:paraId="4A1359EF" w14:textId="4CCDAD2B" w:rsidR="00576679" w:rsidRDefault="00576679" w:rsidP="00576679">
      <w:pPr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[3] 3GPP TR 23.700-19</w:t>
      </w:r>
      <w:r>
        <w:rPr>
          <w:rFonts w:eastAsia="Malgun Gothic"/>
          <w:lang w:eastAsia="ko-KR"/>
        </w:rPr>
        <w:tab/>
      </w:r>
      <w:r w:rsidRPr="00576679">
        <w:rPr>
          <w:rFonts w:eastAsia="Malgun Gothic"/>
          <w:lang w:eastAsia="ko-KR"/>
        </w:rPr>
        <w:t>Study on Integration of satellite components</w:t>
      </w:r>
      <w:r>
        <w:rPr>
          <w:rFonts w:eastAsia="Malgun Gothic" w:hint="eastAsia"/>
          <w:lang w:eastAsia="ko-KR"/>
        </w:rPr>
        <w:t xml:space="preserve"> </w:t>
      </w:r>
      <w:r w:rsidRPr="00576679">
        <w:rPr>
          <w:rFonts w:eastAsia="Malgun Gothic"/>
          <w:lang w:eastAsia="ko-KR"/>
        </w:rPr>
        <w:t>in the 5G architecture</w:t>
      </w:r>
      <w:r>
        <w:rPr>
          <w:rFonts w:eastAsia="Malgun Gothic" w:hint="eastAsia"/>
          <w:lang w:eastAsia="ko-KR"/>
        </w:rPr>
        <w:t xml:space="preserve"> </w:t>
      </w:r>
      <w:r w:rsidRPr="00576679">
        <w:rPr>
          <w:rFonts w:eastAsia="Malgun Gothic"/>
          <w:lang w:eastAsia="ko-KR"/>
        </w:rPr>
        <w:t>Phase 4</w:t>
      </w:r>
      <w:r>
        <w:rPr>
          <w:rFonts w:eastAsia="Malgun Gothic"/>
          <w:lang w:eastAsia="ko-KR"/>
        </w:rPr>
        <w:tab/>
      </w:r>
      <w:r>
        <w:rPr>
          <w:rFonts w:eastAsia="Malgun Gothic" w:hint="eastAsia"/>
          <w:lang w:eastAsia="ko-KR"/>
        </w:rPr>
        <w:t>v1.0.0 (2025-09)</w:t>
      </w:r>
    </w:p>
    <w:sectPr w:rsidR="00576679" w:rsidSect="004C3143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53314" w14:textId="77777777" w:rsidR="00CF69C3" w:rsidRDefault="00CF69C3">
      <w:pPr>
        <w:spacing w:after="0" w:line="240" w:lineRule="auto"/>
      </w:pPr>
      <w:r>
        <w:separator/>
      </w:r>
    </w:p>
  </w:endnote>
  <w:endnote w:type="continuationSeparator" w:id="0">
    <w:p w14:paraId="31EAE2E6" w14:textId="77777777" w:rsidR="00CF69C3" w:rsidRDefault="00CF69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altName w:val="Times New Roman"/>
    <w:charset w:val="00"/>
    <w:family w:val="auto"/>
    <w:pitch w:val="default"/>
    <w:sig w:usb0="00000000" w:usb1="00000000" w:usb2="00000000" w:usb3="00000000" w:csb0="000001B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256F0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2668DB" w14:textId="77777777" w:rsidR="00CF69C3" w:rsidRDefault="00CF69C3">
      <w:pPr>
        <w:spacing w:after="0" w:line="240" w:lineRule="auto"/>
      </w:pPr>
      <w:r>
        <w:separator/>
      </w:r>
    </w:p>
  </w:footnote>
  <w:footnote w:type="continuationSeparator" w:id="0">
    <w:p w14:paraId="7ED48674" w14:textId="77777777" w:rsidR="00CF69C3" w:rsidRDefault="00CF69C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397529"/>
    <w:multiLevelType w:val="multilevel"/>
    <w:tmpl w:val="0F1AC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552047"/>
    <w:multiLevelType w:val="multilevel"/>
    <w:tmpl w:val="4A925354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/>
        <w:bCs w:val="0"/>
        <w:sz w:val="28"/>
        <w:szCs w:val="28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4CD5609"/>
    <w:multiLevelType w:val="hybridMultilevel"/>
    <w:tmpl w:val="08C4B4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6593C05"/>
    <w:multiLevelType w:val="hybridMultilevel"/>
    <w:tmpl w:val="776E2A64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109C8"/>
    <w:multiLevelType w:val="multilevel"/>
    <w:tmpl w:val="D14AB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7F037B4"/>
    <w:multiLevelType w:val="hybridMultilevel"/>
    <w:tmpl w:val="6F207670"/>
    <w:lvl w:ilvl="0" w:tplc="1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207DD3"/>
    <w:multiLevelType w:val="multilevel"/>
    <w:tmpl w:val="CA084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DA8085B"/>
    <w:multiLevelType w:val="hybridMultilevel"/>
    <w:tmpl w:val="91169CE4"/>
    <w:lvl w:ilvl="0" w:tplc="730AA0A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EA3AC5"/>
    <w:multiLevelType w:val="hybridMultilevel"/>
    <w:tmpl w:val="B06C9534"/>
    <w:lvl w:ilvl="0" w:tplc="70BEBC4E">
      <w:start w:val="2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7F772B"/>
    <w:multiLevelType w:val="multilevel"/>
    <w:tmpl w:val="A13ACA7A"/>
    <w:lvl w:ilvl="0">
      <w:start w:val="1"/>
      <w:numFmt w:val="bullet"/>
      <w:pStyle w:val="ListBullet3"/>
      <w:lvlText w:val=""/>
      <w:lvlJc w:val="left"/>
      <w:pPr>
        <w:ind w:left="420" w:hanging="42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7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00" w:hanging="36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1" w15:restartNumberingAfterBreak="0">
    <w:nsid w:val="1F3F73EF"/>
    <w:multiLevelType w:val="hybridMultilevel"/>
    <w:tmpl w:val="4BB85776"/>
    <w:lvl w:ilvl="0" w:tplc="8F58C66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 w15:restartNumberingAfterBreak="0">
    <w:nsid w:val="265A1696"/>
    <w:multiLevelType w:val="multilevel"/>
    <w:tmpl w:val="583A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7AA5C4A"/>
    <w:multiLevelType w:val="multilevel"/>
    <w:tmpl w:val="B6766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B727946"/>
    <w:multiLevelType w:val="hybridMultilevel"/>
    <w:tmpl w:val="E45E9170"/>
    <w:lvl w:ilvl="0" w:tplc="7BA29432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317816"/>
    <w:multiLevelType w:val="multilevel"/>
    <w:tmpl w:val="30317816"/>
    <w:lvl w:ilvl="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400EFA"/>
    <w:multiLevelType w:val="multilevel"/>
    <w:tmpl w:val="674C6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8BE22FD"/>
    <w:multiLevelType w:val="hybridMultilevel"/>
    <w:tmpl w:val="0B54E4E2"/>
    <w:lvl w:ilvl="0" w:tplc="FFFFFFFF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FFFFFFFF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FFFFFFFF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FFFFFFFF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FFFFFFFF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FFFFFFF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FFFFFFFF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FFFFFFFF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FFFFFFFF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7E0C34"/>
    <w:multiLevelType w:val="hybridMultilevel"/>
    <w:tmpl w:val="4008DED0"/>
    <w:lvl w:ilvl="0" w:tplc="5BA2BF7A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E98209D"/>
    <w:multiLevelType w:val="multilevel"/>
    <w:tmpl w:val="9D6477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C2432FC"/>
    <w:multiLevelType w:val="hybridMultilevel"/>
    <w:tmpl w:val="63CA957C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7E677B"/>
    <w:multiLevelType w:val="hybridMultilevel"/>
    <w:tmpl w:val="5358D9C4"/>
    <w:lvl w:ilvl="0" w:tplc="5BA2BF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94741"/>
    <w:multiLevelType w:val="multilevel"/>
    <w:tmpl w:val="B212DC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F20797"/>
    <w:multiLevelType w:val="multilevel"/>
    <w:tmpl w:val="DAEC0B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520962B9"/>
    <w:multiLevelType w:val="multilevel"/>
    <w:tmpl w:val="3FBA25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2DC7B97"/>
    <w:multiLevelType w:val="multilevel"/>
    <w:tmpl w:val="378081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A40026E"/>
    <w:multiLevelType w:val="hybridMultilevel"/>
    <w:tmpl w:val="B6BA70AC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785635"/>
    <w:multiLevelType w:val="hybridMultilevel"/>
    <w:tmpl w:val="0052C760"/>
    <w:lvl w:ilvl="0" w:tplc="0DF4BC58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C85774D"/>
    <w:multiLevelType w:val="hybridMultilevel"/>
    <w:tmpl w:val="0DB8B6FE"/>
    <w:lvl w:ilvl="0" w:tplc="BDAE68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ED3516F"/>
    <w:multiLevelType w:val="hybridMultilevel"/>
    <w:tmpl w:val="E140EF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81342"/>
    <w:multiLevelType w:val="hybridMultilevel"/>
    <w:tmpl w:val="E140EFB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9C116E"/>
    <w:multiLevelType w:val="multilevel"/>
    <w:tmpl w:val="B926A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129518335">
    <w:abstractNumId w:val="1"/>
  </w:num>
  <w:num w:numId="2" w16cid:durableId="494076756">
    <w:abstractNumId w:val="19"/>
  </w:num>
  <w:num w:numId="3" w16cid:durableId="24795948">
    <w:abstractNumId w:val="25"/>
  </w:num>
  <w:num w:numId="4" w16cid:durableId="876234038">
    <w:abstractNumId w:val="10"/>
  </w:num>
  <w:num w:numId="5" w16cid:durableId="740754545">
    <w:abstractNumId w:val="17"/>
  </w:num>
  <w:num w:numId="6" w16cid:durableId="356853619">
    <w:abstractNumId w:val="33"/>
  </w:num>
  <w:num w:numId="7" w16cid:durableId="407768287">
    <w:abstractNumId w:val="9"/>
  </w:num>
  <w:num w:numId="8" w16cid:durableId="1249731748">
    <w:abstractNumId w:val="7"/>
  </w:num>
  <w:num w:numId="9" w16cid:durableId="777406617">
    <w:abstractNumId w:val="29"/>
  </w:num>
  <w:num w:numId="10" w16cid:durableId="153573439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352343991">
    <w:abstractNumId w:val="29"/>
  </w:num>
  <w:num w:numId="12" w16cid:durableId="36786672">
    <w:abstractNumId w:val="28"/>
  </w:num>
  <w:num w:numId="13" w16cid:durableId="1504316578">
    <w:abstractNumId w:val="11"/>
  </w:num>
  <w:num w:numId="14" w16cid:durableId="2088770090">
    <w:abstractNumId w:val="2"/>
  </w:num>
  <w:num w:numId="15" w16cid:durableId="263652992">
    <w:abstractNumId w:val="15"/>
  </w:num>
  <w:num w:numId="16" w16cid:durableId="243807299">
    <w:abstractNumId w:val="16"/>
  </w:num>
  <w:num w:numId="17" w16cid:durableId="572351326">
    <w:abstractNumId w:val="22"/>
  </w:num>
  <w:num w:numId="18" w16cid:durableId="1995376813">
    <w:abstractNumId w:val="34"/>
  </w:num>
  <w:num w:numId="19" w16cid:durableId="1213736766">
    <w:abstractNumId w:val="21"/>
  </w:num>
  <w:num w:numId="20" w16cid:durableId="1125275007">
    <w:abstractNumId w:val="13"/>
  </w:num>
  <w:num w:numId="21" w16cid:durableId="2040547397">
    <w:abstractNumId w:val="35"/>
  </w:num>
  <w:num w:numId="22" w16cid:durableId="529881585">
    <w:abstractNumId w:val="26"/>
  </w:num>
  <w:num w:numId="23" w16cid:durableId="177432559">
    <w:abstractNumId w:val="5"/>
  </w:num>
  <w:num w:numId="24" w16cid:durableId="480658074">
    <w:abstractNumId w:val="12"/>
  </w:num>
  <w:num w:numId="25" w16cid:durableId="463619110">
    <w:abstractNumId w:val="27"/>
  </w:num>
  <w:num w:numId="26" w16cid:durableId="1726296772">
    <w:abstractNumId w:val="4"/>
  </w:num>
  <w:num w:numId="27" w16cid:durableId="2089306093">
    <w:abstractNumId w:val="24"/>
  </w:num>
  <w:num w:numId="28" w16cid:durableId="377632838">
    <w:abstractNumId w:val="0"/>
  </w:num>
  <w:num w:numId="29" w16cid:durableId="916941317">
    <w:abstractNumId w:val="30"/>
  </w:num>
  <w:num w:numId="30" w16cid:durableId="816454158">
    <w:abstractNumId w:val="14"/>
  </w:num>
  <w:num w:numId="31" w16cid:durableId="1020937425">
    <w:abstractNumId w:val="3"/>
  </w:num>
  <w:num w:numId="32" w16cid:durableId="302272799">
    <w:abstractNumId w:val="31"/>
  </w:num>
  <w:num w:numId="33" w16cid:durableId="1636331422">
    <w:abstractNumId w:val="32"/>
  </w:num>
  <w:num w:numId="34" w16cid:durableId="559513574">
    <w:abstractNumId w:val="6"/>
  </w:num>
  <w:num w:numId="35" w16cid:durableId="2102951736">
    <w:abstractNumId w:val="1"/>
  </w:num>
  <w:num w:numId="36" w16cid:durableId="437220458">
    <w:abstractNumId w:val="23"/>
  </w:num>
  <w:num w:numId="37" w16cid:durableId="1230654683">
    <w:abstractNumId w:val="20"/>
  </w:num>
  <w:num w:numId="38" w16cid:durableId="237441228">
    <w:abstractNumId w:val="18"/>
  </w:num>
  <w:num w:numId="39" w16cid:durableId="596720544">
    <w:abstractNumId w:val="8"/>
  </w:num>
  <w:num w:numId="40" w16cid:durableId="1233151619">
    <w:abstractNumId w:val="19"/>
    <w:lvlOverride w:ilvl="0">
      <w:startOverride w:val="1"/>
    </w:lvlOverride>
  </w:num>
  <w:num w:numId="41" w16cid:durableId="909735185">
    <w:abstractNumId w:val="19"/>
  </w:num>
  <w:num w:numId="42" w16cid:durableId="133451327">
    <w:abstractNumId w:val="25"/>
  </w:num>
  <w:num w:numId="43" w16cid:durableId="139926935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0127"/>
    <w:rsid w:val="00000B94"/>
    <w:rsid w:val="00001177"/>
    <w:rsid w:val="0000178E"/>
    <w:rsid w:val="00001A28"/>
    <w:rsid w:val="00001E23"/>
    <w:rsid w:val="00002972"/>
    <w:rsid w:val="00003169"/>
    <w:rsid w:val="00003229"/>
    <w:rsid w:val="000044EF"/>
    <w:rsid w:val="00004B70"/>
    <w:rsid w:val="000054C6"/>
    <w:rsid w:val="0000565F"/>
    <w:rsid w:val="000057A0"/>
    <w:rsid w:val="00005E6A"/>
    <w:rsid w:val="000060EF"/>
    <w:rsid w:val="000064AF"/>
    <w:rsid w:val="00006E27"/>
    <w:rsid w:val="000073F2"/>
    <w:rsid w:val="00007DDA"/>
    <w:rsid w:val="0001015D"/>
    <w:rsid w:val="000103B4"/>
    <w:rsid w:val="0001050B"/>
    <w:rsid w:val="00010818"/>
    <w:rsid w:val="00010884"/>
    <w:rsid w:val="00011A11"/>
    <w:rsid w:val="00011C1B"/>
    <w:rsid w:val="00012F38"/>
    <w:rsid w:val="00012FF3"/>
    <w:rsid w:val="00013A3B"/>
    <w:rsid w:val="000143D0"/>
    <w:rsid w:val="000148B9"/>
    <w:rsid w:val="000166F9"/>
    <w:rsid w:val="000168F5"/>
    <w:rsid w:val="000178FF"/>
    <w:rsid w:val="0002028D"/>
    <w:rsid w:val="0002108D"/>
    <w:rsid w:val="0002174B"/>
    <w:rsid w:val="000232BD"/>
    <w:rsid w:val="0002330B"/>
    <w:rsid w:val="00023FAD"/>
    <w:rsid w:val="0002406F"/>
    <w:rsid w:val="00024077"/>
    <w:rsid w:val="000248E8"/>
    <w:rsid w:val="0002526C"/>
    <w:rsid w:val="00025A91"/>
    <w:rsid w:val="00025BE4"/>
    <w:rsid w:val="00026A00"/>
    <w:rsid w:val="00027995"/>
    <w:rsid w:val="000302AA"/>
    <w:rsid w:val="00031A95"/>
    <w:rsid w:val="00031F9D"/>
    <w:rsid w:val="00032253"/>
    <w:rsid w:val="00032594"/>
    <w:rsid w:val="0003301D"/>
    <w:rsid w:val="0003389F"/>
    <w:rsid w:val="00034109"/>
    <w:rsid w:val="00034515"/>
    <w:rsid w:val="00034EF9"/>
    <w:rsid w:val="000356EB"/>
    <w:rsid w:val="0003642B"/>
    <w:rsid w:val="000367DB"/>
    <w:rsid w:val="0003789E"/>
    <w:rsid w:val="00037FC9"/>
    <w:rsid w:val="00040248"/>
    <w:rsid w:val="00040566"/>
    <w:rsid w:val="000409BE"/>
    <w:rsid w:val="00041764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476E3"/>
    <w:rsid w:val="00050557"/>
    <w:rsid w:val="00050A80"/>
    <w:rsid w:val="00050C2A"/>
    <w:rsid w:val="000512D7"/>
    <w:rsid w:val="000513E3"/>
    <w:rsid w:val="000527DD"/>
    <w:rsid w:val="000538FD"/>
    <w:rsid w:val="00053D37"/>
    <w:rsid w:val="000545DC"/>
    <w:rsid w:val="00054808"/>
    <w:rsid w:val="00054F7D"/>
    <w:rsid w:val="00055510"/>
    <w:rsid w:val="00055A38"/>
    <w:rsid w:val="000562FA"/>
    <w:rsid w:val="00057CF4"/>
    <w:rsid w:val="00062AF0"/>
    <w:rsid w:val="00062D62"/>
    <w:rsid w:val="000632EE"/>
    <w:rsid w:val="00063A9C"/>
    <w:rsid w:val="000643FF"/>
    <w:rsid w:val="00064948"/>
    <w:rsid w:val="00065DD5"/>
    <w:rsid w:val="000672AD"/>
    <w:rsid w:val="000672F2"/>
    <w:rsid w:val="0007056B"/>
    <w:rsid w:val="00070914"/>
    <w:rsid w:val="00070B55"/>
    <w:rsid w:val="00070B95"/>
    <w:rsid w:val="00071771"/>
    <w:rsid w:val="00071BD6"/>
    <w:rsid w:val="00071C6F"/>
    <w:rsid w:val="00071E10"/>
    <w:rsid w:val="000720DD"/>
    <w:rsid w:val="000723DF"/>
    <w:rsid w:val="00072563"/>
    <w:rsid w:val="00073029"/>
    <w:rsid w:val="000730DE"/>
    <w:rsid w:val="000731C7"/>
    <w:rsid w:val="000736B4"/>
    <w:rsid w:val="00073735"/>
    <w:rsid w:val="0007451D"/>
    <w:rsid w:val="000749AC"/>
    <w:rsid w:val="00075123"/>
    <w:rsid w:val="00075C18"/>
    <w:rsid w:val="00075EB2"/>
    <w:rsid w:val="000761EB"/>
    <w:rsid w:val="00076D3C"/>
    <w:rsid w:val="00076EAD"/>
    <w:rsid w:val="00076EC4"/>
    <w:rsid w:val="00080366"/>
    <w:rsid w:val="00080A9A"/>
    <w:rsid w:val="00081A9A"/>
    <w:rsid w:val="00082C74"/>
    <w:rsid w:val="00083C4D"/>
    <w:rsid w:val="00084367"/>
    <w:rsid w:val="00085787"/>
    <w:rsid w:val="00086B41"/>
    <w:rsid w:val="00086FB4"/>
    <w:rsid w:val="00090B25"/>
    <w:rsid w:val="00090DFC"/>
    <w:rsid w:val="00091492"/>
    <w:rsid w:val="00091792"/>
    <w:rsid w:val="0009195B"/>
    <w:rsid w:val="00093179"/>
    <w:rsid w:val="00093363"/>
    <w:rsid w:val="00093AFB"/>
    <w:rsid w:val="000959D1"/>
    <w:rsid w:val="00096252"/>
    <w:rsid w:val="00096795"/>
    <w:rsid w:val="00096E08"/>
    <w:rsid w:val="000977E3"/>
    <w:rsid w:val="00097C9C"/>
    <w:rsid w:val="000A0660"/>
    <w:rsid w:val="000A0B52"/>
    <w:rsid w:val="000A1922"/>
    <w:rsid w:val="000A2371"/>
    <w:rsid w:val="000A264C"/>
    <w:rsid w:val="000A2AA2"/>
    <w:rsid w:val="000A2E74"/>
    <w:rsid w:val="000A35A3"/>
    <w:rsid w:val="000A367D"/>
    <w:rsid w:val="000A4228"/>
    <w:rsid w:val="000A4393"/>
    <w:rsid w:val="000A45BB"/>
    <w:rsid w:val="000A579F"/>
    <w:rsid w:val="000A71B4"/>
    <w:rsid w:val="000A736F"/>
    <w:rsid w:val="000A75CC"/>
    <w:rsid w:val="000A7685"/>
    <w:rsid w:val="000B04C8"/>
    <w:rsid w:val="000B1225"/>
    <w:rsid w:val="000B148E"/>
    <w:rsid w:val="000B1979"/>
    <w:rsid w:val="000B1C79"/>
    <w:rsid w:val="000B1D96"/>
    <w:rsid w:val="000B2113"/>
    <w:rsid w:val="000B2A44"/>
    <w:rsid w:val="000B3ABC"/>
    <w:rsid w:val="000B4CFF"/>
    <w:rsid w:val="000B7A9C"/>
    <w:rsid w:val="000C0660"/>
    <w:rsid w:val="000C1737"/>
    <w:rsid w:val="000C1F06"/>
    <w:rsid w:val="000C2C1D"/>
    <w:rsid w:val="000C313D"/>
    <w:rsid w:val="000C3380"/>
    <w:rsid w:val="000C3AEE"/>
    <w:rsid w:val="000C3EE9"/>
    <w:rsid w:val="000C431F"/>
    <w:rsid w:val="000C48B2"/>
    <w:rsid w:val="000C55A9"/>
    <w:rsid w:val="000C58AA"/>
    <w:rsid w:val="000C5938"/>
    <w:rsid w:val="000C5F2A"/>
    <w:rsid w:val="000C6E7C"/>
    <w:rsid w:val="000C77AE"/>
    <w:rsid w:val="000D0A8F"/>
    <w:rsid w:val="000D0CDA"/>
    <w:rsid w:val="000D1570"/>
    <w:rsid w:val="000D285D"/>
    <w:rsid w:val="000D2A73"/>
    <w:rsid w:val="000D3164"/>
    <w:rsid w:val="000D3261"/>
    <w:rsid w:val="000D395F"/>
    <w:rsid w:val="000D3E5B"/>
    <w:rsid w:val="000D4958"/>
    <w:rsid w:val="000D4C74"/>
    <w:rsid w:val="000D5217"/>
    <w:rsid w:val="000D531D"/>
    <w:rsid w:val="000D6077"/>
    <w:rsid w:val="000D6B90"/>
    <w:rsid w:val="000D6CA0"/>
    <w:rsid w:val="000D6CF0"/>
    <w:rsid w:val="000D78FB"/>
    <w:rsid w:val="000E0E6A"/>
    <w:rsid w:val="000E141F"/>
    <w:rsid w:val="000E143A"/>
    <w:rsid w:val="000E3E39"/>
    <w:rsid w:val="000E4363"/>
    <w:rsid w:val="000E4AC8"/>
    <w:rsid w:val="000E583C"/>
    <w:rsid w:val="000E5AC6"/>
    <w:rsid w:val="000E5CA3"/>
    <w:rsid w:val="000E5FDE"/>
    <w:rsid w:val="000E778C"/>
    <w:rsid w:val="000F037E"/>
    <w:rsid w:val="000F17A0"/>
    <w:rsid w:val="000F2092"/>
    <w:rsid w:val="000F231C"/>
    <w:rsid w:val="000F3711"/>
    <w:rsid w:val="000F47A1"/>
    <w:rsid w:val="000F49A2"/>
    <w:rsid w:val="000F4CF8"/>
    <w:rsid w:val="000F5C63"/>
    <w:rsid w:val="000F6303"/>
    <w:rsid w:val="000F6793"/>
    <w:rsid w:val="000F6AB0"/>
    <w:rsid w:val="000F71C1"/>
    <w:rsid w:val="000F7453"/>
    <w:rsid w:val="000F76F5"/>
    <w:rsid w:val="0010083D"/>
    <w:rsid w:val="0010165C"/>
    <w:rsid w:val="0010283B"/>
    <w:rsid w:val="00102A80"/>
    <w:rsid w:val="001035C8"/>
    <w:rsid w:val="001038D8"/>
    <w:rsid w:val="001041B8"/>
    <w:rsid w:val="00104E02"/>
    <w:rsid w:val="001052BE"/>
    <w:rsid w:val="00105FC1"/>
    <w:rsid w:val="001074F1"/>
    <w:rsid w:val="00107B07"/>
    <w:rsid w:val="00107FCD"/>
    <w:rsid w:val="00110BB2"/>
    <w:rsid w:val="001110CD"/>
    <w:rsid w:val="00111AAC"/>
    <w:rsid w:val="00111E59"/>
    <w:rsid w:val="00112298"/>
    <w:rsid w:val="001124BD"/>
    <w:rsid w:val="001127AE"/>
    <w:rsid w:val="001128D2"/>
    <w:rsid w:val="00112D9F"/>
    <w:rsid w:val="00113507"/>
    <w:rsid w:val="00113975"/>
    <w:rsid w:val="001141C8"/>
    <w:rsid w:val="00115666"/>
    <w:rsid w:val="00115741"/>
    <w:rsid w:val="00115D57"/>
    <w:rsid w:val="001179FA"/>
    <w:rsid w:val="0012126A"/>
    <w:rsid w:val="00121FCA"/>
    <w:rsid w:val="0012284B"/>
    <w:rsid w:val="00122861"/>
    <w:rsid w:val="001229AD"/>
    <w:rsid w:val="00122AEB"/>
    <w:rsid w:val="00122CA5"/>
    <w:rsid w:val="00122D2C"/>
    <w:rsid w:val="001233FB"/>
    <w:rsid w:val="0012344B"/>
    <w:rsid w:val="00123699"/>
    <w:rsid w:val="0012375F"/>
    <w:rsid w:val="00124344"/>
    <w:rsid w:val="001250D6"/>
    <w:rsid w:val="0012586F"/>
    <w:rsid w:val="0012589A"/>
    <w:rsid w:val="00125A8B"/>
    <w:rsid w:val="001268A5"/>
    <w:rsid w:val="00126B68"/>
    <w:rsid w:val="00126C8E"/>
    <w:rsid w:val="00126F0B"/>
    <w:rsid w:val="00127607"/>
    <w:rsid w:val="001307E1"/>
    <w:rsid w:val="00130B10"/>
    <w:rsid w:val="00130C36"/>
    <w:rsid w:val="00131148"/>
    <w:rsid w:val="0013120D"/>
    <w:rsid w:val="00131BFF"/>
    <w:rsid w:val="0013202A"/>
    <w:rsid w:val="0013318C"/>
    <w:rsid w:val="0013583D"/>
    <w:rsid w:val="001358D7"/>
    <w:rsid w:val="00136A9F"/>
    <w:rsid w:val="001370CC"/>
    <w:rsid w:val="0014064A"/>
    <w:rsid w:val="00140725"/>
    <w:rsid w:val="00140CF2"/>
    <w:rsid w:val="00142002"/>
    <w:rsid w:val="00143377"/>
    <w:rsid w:val="00143A70"/>
    <w:rsid w:val="00144C58"/>
    <w:rsid w:val="00145022"/>
    <w:rsid w:val="00145B43"/>
    <w:rsid w:val="00145D75"/>
    <w:rsid w:val="00145FB7"/>
    <w:rsid w:val="00146225"/>
    <w:rsid w:val="00146543"/>
    <w:rsid w:val="00146923"/>
    <w:rsid w:val="00146D92"/>
    <w:rsid w:val="00146ED2"/>
    <w:rsid w:val="00146EF5"/>
    <w:rsid w:val="00146FB3"/>
    <w:rsid w:val="001473DC"/>
    <w:rsid w:val="00147EE4"/>
    <w:rsid w:val="001509C8"/>
    <w:rsid w:val="00150EAB"/>
    <w:rsid w:val="001510F0"/>
    <w:rsid w:val="001512F6"/>
    <w:rsid w:val="001514AE"/>
    <w:rsid w:val="00151C80"/>
    <w:rsid w:val="00152005"/>
    <w:rsid w:val="001525BF"/>
    <w:rsid w:val="0015382C"/>
    <w:rsid w:val="0015592E"/>
    <w:rsid w:val="00157F43"/>
    <w:rsid w:val="00161188"/>
    <w:rsid w:val="001617DC"/>
    <w:rsid w:val="00161A91"/>
    <w:rsid w:val="001626E5"/>
    <w:rsid w:val="00162FB8"/>
    <w:rsid w:val="0016325C"/>
    <w:rsid w:val="001633D0"/>
    <w:rsid w:val="00163928"/>
    <w:rsid w:val="00163DBF"/>
    <w:rsid w:val="00164B98"/>
    <w:rsid w:val="00164CEC"/>
    <w:rsid w:val="00164F05"/>
    <w:rsid w:val="001656D9"/>
    <w:rsid w:val="001656E3"/>
    <w:rsid w:val="001667B7"/>
    <w:rsid w:val="001667BE"/>
    <w:rsid w:val="00166C4F"/>
    <w:rsid w:val="00167C78"/>
    <w:rsid w:val="00170133"/>
    <w:rsid w:val="001709E4"/>
    <w:rsid w:val="00171232"/>
    <w:rsid w:val="00171325"/>
    <w:rsid w:val="00171381"/>
    <w:rsid w:val="00171852"/>
    <w:rsid w:val="00172236"/>
    <w:rsid w:val="00172253"/>
    <w:rsid w:val="00172642"/>
    <w:rsid w:val="00172E69"/>
    <w:rsid w:val="0017352C"/>
    <w:rsid w:val="00174DD5"/>
    <w:rsid w:val="001755AE"/>
    <w:rsid w:val="0017588E"/>
    <w:rsid w:val="00175F40"/>
    <w:rsid w:val="001767CE"/>
    <w:rsid w:val="00176A05"/>
    <w:rsid w:val="0018121D"/>
    <w:rsid w:val="00181226"/>
    <w:rsid w:val="001819EA"/>
    <w:rsid w:val="00182317"/>
    <w:rsid w:val="00182629"/>
    <w:rsid w:val="0018299F"/>
    <w:rsid w:val="00182CAD"/>
    <w:rsid w:val="0018320D"/>
    <w:rsid w:val="001833A5"/>
    <w:rsid w:val="001833A9"/>
    <w:rsid w:val="0018379C"/>
    <w:rsid w:val="0018522A"/>
    <w:rsid w:val="00185B61"/>
    <w:rsid w:val="001865C8"/>
    <w:rsid w:val="00186AA7"/>
    <w:rsid w:val="00187108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79D"/>
    <w:rsid w:val="00194A3A"/>
    <w:rsid w:val="00194DEB"/>
    <w:rsid w:val="001957DC"/>
    <w:rsid w:val="00195E21"/>
    <w:rsid w:val="001964DB"/>
    <w:rsid w:val="00196C6C"/>
    <w:rsid w:val="00196EEE"/>
    <w:rsid w:val="001A01BE"/>
    <w:rsid w:val="001A0D0B"/>
    <w:rsid w:val="001A0E38"/>
    <w:rsid w:val="001A18ED"/>
    <w:rsid w:val="001A23A7"/>
    <w:rsid w:val="001A2F08"/>
    <w:rsid w:val="001A492F"/>
    <w:rsid w:val="001A4B98"/>
    <w:rsid w:val="001A4E12"/>
    <w:rsid w:val="001A55C6"/>
    <w:rsid w:val="001A5976"/>
    <w:rsid w:val="001A5BE9"/>
    <w:rsid w:val="001A5D45"/>
    <w:rsid w:val="001A6E3E"/>
    <w:rsid w:val="001A7731"/>
    <w:rsid w:val="001A7C55"/>
    <w:rsid w:val="001B03D6"/>
    <w:rsid w:val="001B0A81"/>
    <w:rsid w:val="001B10EA"/>
    <w:rsid w:val="001B2F01"/>
    <w:rsid w:val="001B409E"/>
    <w:rsid w:val="001B4784"/>
    <w:rsid w:val="001B500F"/>
    <w:rsid w:val="001B591A"/>
    <w:rsid w:val="001B5F18"/>
    <w:rsid w:val="001B6C33"/>
    <w:rsid w:val="001B702C"/>
    <w:rsid w:val="001C05DD"/>
    <w:rsid w:val="001C0721"/>
    <w:rsid w:val="001C0B71"/>
    <w:rsid w:val="001C0F4B"/>
    <w:rsid w:val="001C2532"/>
    <w:rsid w:val="001C2A81"/>
    <w:rsid w:val="001C2D5C"/>
    <w:rsid w:val="001C30A9"/>
    <w:rsid w:val="001C3517"/>
    <w:rsid w:val="001C3F34"/>
    <w:rsid w:val="001C4365"/>
    <w:rsid w:val="001C4372"/>
    <w:rsid w:val="001C47F5"/>
    <w:rsid w:val="001C4B6A"/>
    <w:rsid w:val="001C54FF"/>
    <w:rsid w:val="001C60D8"/>
    <w:rsid w:val="001C6B4E"/>
    <w:rsid w:val="001D007E"/>
    <w:rsid w:val="001D27DD"/>
    <w:rsid w:val="001D299B"/>
    <w:rsid w:val="001D2C22"/>
    <w:rsid w:val="001D2D3D"/>
    <w:rsid w:val="001D34FC"/>
    <w:rsid w:val="001D3719"/>
    <w:rsid w:val="001D38A9"/>
    <w:rsid w:val="001D404E"/>
    <w:rsid w:val="001D4B35"/>
    <w:rsid w:val="001D5032"/>
    <w:rsid w:val="001D515E"/>
    <w:rsid w:val="001D52D0"/>
    <w:rsid w:val="001D59E0"/>
    <w:rsid w:val="001D6315"/>
    <w:rsid w:val="001D69F0"/>
    <w:rsid w:val="001D6EB5"/>
    <w:rsid w:val="001D7433"/>
    <w:rsid w:val="001D7676"/>
    <w:rsid w:val="001D7806"/>
    <w:rsid w:val="001D79EB"/>
    <w:rsid w:val="001D7B32"/>
    <w:rsid w:val="001D7E33"/>
    <w:rsid w:val="001E01A9"/>
    <w:rsid w:val="001E01C7"/>
    <w:rsid w:val="001E07AB"/>
    <w:rsid w:val="001E087E"/>
    <w:rsid w:val="001E1202"/>
    <w:rsid w:val="001E196B"/>
    <w:rsid w:val="001E3AEE"/>
    <w:rsid w:val="001E4112"/>
    <w:rsid w:val="001E49C4"/>
    <w:rsid w:val="001E5BD2"/>
    <w:rsid w:val="001E649E"/>
    <w:rsid w:val="001E6C0B"/>
    <w:rsid w:val="001E6FF3"/>
    <w:rsid w:val="001E79C5"/>
    <w:rsid w:val="001F1227"/>
    <w:rsid w:val="001F2E28"/>
    <w:rsid w:val="001F321D"/>
    <w:rsid w:val="001F3538"/>
    <w:rsid w:val="001F36A7"/>
    <w:rsid w:val="001F37B7"/>
    <w:rsid w:val="001F3CC6"/>
    <w:rsid w:val="001F428F"/>
    <w:rsid w:val="001F47AB"/>
    <w:rsid w:val="001F5506"/>
    <w:rsid w:val="001F5894"/>
    <w:rsid w:val="001F702E"/>
    <w:rsid w:val="00200991"/>
    <w:rsid w:val="00201BE0"/>
    <w:rsid w:val="0020309F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0C6"/>
    <w:rsid w:val="00211598"/>
    <w:rsid w:val="00211AA2"/>
    <w:rsid w:val="00212CFB"/>
    <w:rsid w:val="00212FA5"/>
    <w:rsid w:val="002136EA"/>
    <w:rsid w:val="00214A8A"/>
    <w:rsid w:val="00214B50"/>
    <w:rsid w:val="00216839"/>
    <w:rsid w:val="00217E25"/>
    <w:rsid w:val="00220593"/>
    <w:rsid w:val="00220926"/>
    <w:rsid w:val="00220B81"/>
    <w:rsid w:val="0022225D"/>
    <w:rsid w:val="002227B7"/>
    <w:rsid w:val="002227EF"/>
    <w:rsid w:val="00222A03"/>
    <w:rsid w:val="002238C9"/>
    <w:rsid w:val="00223B53"/>
    <w:rsid w:val="002243E8"/>
    <w:rsid w:val="00224908"/>
    <w:rsid w:val="00224BA0"/>
    <w:rsid w:val="002250E9"/>
    <w:rsid w:val="00225BDF"/>
    <w:rsid w:val="00226CE0"/>
    <w:rsid w:val="00230403"/>
    <w:rsid w:val="00230A2B"/>
    <w:rsid w:val="002315AE"/>
    <w:rsid w:val="002315ED"/>
    <w:rsid w:val="0023163A"/>
    <w:rsid w:val="002317B9"/>
    <w:rsid w:val="00232BBE"/>
    <w:rsid w:val="002337C7"/>
    <w:rsid w:val="002340E5"/>
    <w:rsid w:val="002347F4"/>
    <w:rsid w:val="00234973"/>
    <w:rsid w:val="00236B24"/>
    <w:rsid w:val="002370D4"/>
    <w:rsid w:val="00237635"/>
    <w:rsid w:val="00237942"/>
    <w:rsid w:val="0024089E"/>
    <w:rsid w:val="00240EB5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45FBC"/>
    <w:rsid w:val="00246A76"/>
    <w:rsid w:val="00247784"/>
    <w:rsid w:val="00247AC8"/>
    <w:rsid w:val="00250C0F"/>
    <w:rsid w:val="00251219"/>
    <w:rsid w:val="00251864"/>
    <w:rsid w:val="00251CD9"/>
    <w:rsid w:val="00251D6A"/>
    <w:rsid w:val="002525A1"/>
    <w:rsid w:val="00252612"/>
    <w:rsid w:val="00252ED3"/>
    <w:rsid w:val="0025304F"/>
    <w:rsid w:val="002533D1"/>
    <w:rsid w:val="00253EE0"/>
    <w:rsid w:val="00254144"/>
    <w:rsid w:val="00254CD9"/>
    <w:rsid w:val="00254F34"/>
    <w:rsid w:val="002550C3"/>
    <w:rsid w:val="002553EB"/>
    <w:rsid w:val="0025541E"/>
    <w:rsid w:val="00256898"/>
    <w:rsid w:val="00256ADD"/>
    <w:rsid w:val="002570AB"/>
    <w:rsid w:val="00257343"/>
    <w:rsid w:val="00257C94"/>
    <w:rsid w:val="00257FC6"/>
    <w:rsid w:val="00260063"/>
    <w:rsid w:val="0026173F"/>
    <w:rsid w:val="0026220B"/>
    <w:rsid w:val="0026311D"/>
    <w:rsid w:val="002633FE"/>
    <w:rsid w:val="002636F5"/>
    <w:rsid w:val="002639B9"/>
    <w:rsid w:val="00264157"/>
    <w:rsid w:val="002651CC"/>
    <w:rsid w:val="0027025E"/>
    <w:rsid w:val="00270AF9"/>
    <w:rsid w:val="00270B74"/>
    <w:rsid w:val="00270D07"/>
    <w:rsid w:val="0027105D"/>
    <w:rsid w:val="0027203C"/>
    <w:rsid w:val="0027224E"/>
    <w:rsid w:val="00272393"/>
    <w:rsid w:val="00272422"/>
    <w:rsid w:val="002740AE"/>
    <w:rsid w:val="00274536"/>
    <w:rsid w:val="002746B1"/>
    <w:rsid w:val="00274EFB"/>
    <w:rsid w:val="00274F4E"/>
    <w:rsid w:val="00275EB0"/>
    <w:rsid w:val="00276288"/>
    <w:rsid w:val="00276971"/>
    <w:rsid w:val="00276B26"/>
    <w:rsid w:val="002770E1"/>
    <w:rsid w:val="00277855"/>
    <w:rsid w:val="00277C95"/>
    <w:rsid w:val="00277EEB"/>
    <w:rsid w:val="002806FF"/>
    <w:rsid w:val="0028191D"/>
    <w:rsid w:val="0028226F"/>
    <w:rsid w:val="00282505"/>
    <w:rsid w:val="002825F6"/>
    <w:rsid w:val="00283CB6"/>
    <w:rsid w:val="00284796"/>
    <w:rsid w:val="00285F0C"/>
    <w:rsid w:val="002860C5"/>
    <w:rsid w:val="00286563"/>
    <w:rsid w:val="002866C8"/>
    <w:rsid w:val="002873E6"/>
    <w:rsid w:val="0028741A"/>
    <w:rsid w:val="00287765"/>
    <w:rsid w:val="00287803"/>
    <w:rsid w:val="002907AA"/>
    <w:rsid w:val="00290FFF"/>
    <w:rsid w:val="002918E6"/>
    <w:rsid w:val="002919E4"/>
    <w:rsid w:val="00291FBB"/>
    <w:rsid w:val="00292E26"/>
    <w:rsid w:val="0029443F"/>
    <w:rsid w:val="00294F38"/>
    <w:rsid w:val="00295773"/>
    <w:rsid w:val="002959E8"/>
    <w:rsid w:val="00295DB1"/>
    <w:rsid w:val="002969E4"/>
    <w:rsid w:val="00296F9C"/>
    <w:rsid w:val="002972CE"/>
    <w:rsid w:val="00297CC6"/>
    <w:rsid w:val="00297FF4"/>
    <w:rsid w:val="002A005B"/>
    <w:rsid w:val="002A1531"/>
    <w:rsid w:val="002A2154"/>
    <w:rsid w:val="002A254E"/>
    <w:rsid w:val="002A2769"/>
    <w:rsid w:val="002A312B"/>
    <w:rsid w:val="002A3AAE"/>
    <w:rsid w:val="002A4EDF"/>
    <w:rsid w:val="002A64A9"/>
    <w:rsid w:val="002A64C5"/>
    <w:rsid w:val="002A6AD0"/>
    <w:rsid w:val="002A6ADD"/>
    <w:rsid w:val="002A7828"/>
    <w:rsid w:val="002B00BB"/>
    <w:rsid w:val="002B0452"/>
    <w:rsid w:val="002B0FF4"/>
    <w:rsid w:val="002B1073"/>
    <w:rsid w:val="002B181E"/>
    <w:rsid w:val="002B1971"/>
    <w:rsid w:val="002B1DAB"/>
    <w:rsid w:val="002B1DD6"/>
    <w:rsid w:val="002B2114"/>
    <w:rsid w:val="002B260C"/>
    <w:rsid w:val="002B2699"/>
    <w:rsid w:val="002B3746"/>
    <w:rsid w:val="002B489D"/>
    <w:rsid w:val="002B49DD"/>
    <w:rsid w:val="002B5314"/>
    <w:rsid w:val="002B5CCF"/>
    <w:rsid w:val="002B5DBF"/>
    <w:rsid w:val="002B5F80"/>
    <w:rsid w:val="002B63F8"/>
    <w:rsid w:val="002B6DED"/>
    <w:rsid w:val="002B70FF"/>
    <w:rsid w:val="002B7F49"/>
    <w:rsid w:val="002C072A"/>
    <w:rsid w:val="002C0BC6"/>
    <w:rsid w:val="002C0F7B"/>
    <w:rsid w:val="002C10BA"/>
    <w:rsid w:val="002C17D4"/>
    <w:rsid w:val="002C20E8"/>
    <w:rsid w:val="002C22FC"/>
    <w:rsid w:val="002C2766"/>
    <w:rsid w:val="002C35E9"/>
    <w:rsid w:val="002C3AB8"/>
    <w:rsid w:val="002C42D1"/>
    <w:rsid w:val="002C508C"/>
    <w:rsid w:val="002C5490"/>
    <w:rsid w:val="002C56C2"/>
    <w:rsid w:val="002C5958"/>
    <w:rsid w:val="002C6AE9"/>
    <w:rsid w:val="002C72AD"/>
    <w:rsid w:val="002D09ED"/>
    <w:rsid w:val="002D10CA"/>
    <w:rsid w:val="002D16FA"/>
    <w:rsid w:val="002D1D15"/>
    <w:rsid w:val="002D1D36"/>
    <w:rsid w:val="002D2171"/>
    <w:rsid w:val="002D22F6"/>
    <w:rsid w:val="002D29B1"/>
    <w:rsid w:val="002D3033"/>
    <w:rsid w:val="002D3149"/>
    <w:rsid w:val="002D3249"/>
    <w:rsid w:val="002D3325"/>
    <w:rsid w:val="002D36FB"/>
    <w:rsid w:val="002D4084"/>
    <w:rsid w:val="002D435F"/>
    <w:rsid w:val="002D4500"/>
    <w:rsid w:val="002D62F9"/>
    <w:rsid w:val="002D76A3"/>
    <w:rsid w:val="002E01ED"/>
    <w:rsid w:val="002E126D"/>
    <w:rsid w:val="002E173A"/>
    <w:rsid w:val="002E2C91"/>
    <w:rsid w:val="002E3423"/>
    <w:rsid w:val="002E3517"/>
    <w:rsid w:val="002E4D4C"/>
    <w:rsid w:val="002E4EFF"/>
    <w:rsid w:val="002E51AD"/>
    <w:rsid w:val="002E6E84"/>
    <w:rsid w:val="002E7016"/>
    <w:rsid w:val="002E7A2B"/>
    <w:rsid w:val="002E7C2E"/>
    <w:rsid w:val="002E7D0A"/>
    <w:rsid w:val="002F049E"/>
    <w:rsid w:val="002F06A4"/>
    <w:rsid w:val="002F0B51"/>
    <w:rsid w:val="002F0E49"/>
    <w:rsid w:val="002F1006"/>
    <w:rsid w:val="002F10F5"/>
    <w:rsid w:val="002F1445"/>
    <w:rsid w:val="002F19E3"/>
    <w:rsid w:val="002F1DE6"/>
    <w:rsid w:val="002F35B3"/>
    <w:rsid w:val="002F3C11"/>
    <w:rsid w:val="002F4B85"/>
    <w:rsid w:val="002F5419"/>
    <w:rsid w:val="002F5868"/>
    <w:rsid w:val="002F5D58"/>
    <w:rsid w:val="002F650A"/>
    <w:rsid w:val="002F676B"/>
    <w:rsid w:val="002F78D1"/>
    <w:rsid w:val="002F7EB1"/>
    <w:rsid w:val="00300530"/>
    <w:rsid w:val="00300B5B"/>
    <w:rsid w:val="00300F34"/>
    <w:rsid w:val="0030119F"/>
    <w:rsid w:val="003011A0"/>
    <w:rsid w:val="00301224"/>
    <w:rsid w:val="00301377"/>
    <w:rsid w:val="0030167F"/>
    <w:rsid w:val="003016ED"/>
    <w:rsid w:val="00301A77"/>
    <w:rsid w:val="00302338"/>
    <w:rsid w:val="00302FE1"/>
    <w:rsid w:val="00303ADA"/>
    <w:rsid w:val="003054D1"/>
    <w:rsid w:val="003054E4"/>
    <w:rsid w:val="00305E46"/>
    <w:rsid w:val="00306037"/>
    <w:rsid w:val="00306227"/>
    <w:rsid w:val="003062CF"/>
    <w:rsid w:val="003072CE"/>
    <w:rsid w:val="00307483"/>
    <w:rsid w:val="00307613"/>
    <w:rsid w:val="00307DEF"/>
    <w:rsid w:val="00310607"/>
    <w:rsid w:val="003109CF"/>
    <w:rsid w:val="00310F7C"/>
    <w:rsid w:val="00311632"/>
    <w:rsid w:val="00311886"/>
    <w:rsid w:val="00311C22"/>
    <w:rsid w:val="003121DC"/>
    <w:rsid w:val="00312F88"/>
    <w:rsid w:val="003132E9"/>
    <w:rsid w:val="003135F1"/>
    <w:rsid w:val="00313A5A"/>
    <w:rsid w:val="00313B09"/>
    <w:rsid w:val="003142FB"/>
    <w:rsid w:val="00314666"/>
    <w:rsid w:val="00314948"/>
    <w:rsid w:val="00314A47"/>
    <w:rsid w:val="003155B4"/>
    <w:rsid w:val="00315EAB"/>
    <w:rsid w:val="00320443"/>
    <w:rsid w:val="00320E12"/>
    <w:rsid w:val="00321981"/>
    <w:rsid w:val="0032200D"/>
    <w:rsid w:val="0032285E"/>
    <w:rsid w:val="003230C1"/>
    <w:rsid w:val="00323DAE"/>
    <w:rsid w:val="00324184"/>
    <w:rsid w:val="003243C1"/>
    <w:rsid w:val="00324DEC"/>
    <w:rsid w:val="003250BD"/>
    <w:rsid w:val="0032575C"/>
    <w:rsid w:val="00325D02"/>
    <w:rsid w:val="00326293"/>
    <w:rsid w:val="00327148"/>
    <w:rsid w:val="0032734D"/>
    <w:rsid w:val="00327D41"/>
    <w:rsid w:val="003303D7"/>
    <w:rsid w:val="0033065C"/>
    <w:rsid w:val="00330A1F"/>
    <w:rsid w:val="00330CA1"/>
    <w:rsid w:val="00331C0D"/>
    <w:rsid w:val="00332526"/>
    <w:rsid w:val="003329C2"/>
    <w:rsid w:val="00333126"/>
    <w:rsid w:val="003336FF"/>
    <w:rsid w:val="00333B8D"/>
    <w:rsid w:val="00333D70"/>
    <w:rsid w:val="0033452F"/>
    <w:rsid w:val="003346EB"/>
    <w:rsid w:val="00334A12"/>
    <w:rsid w:val="00334E2B"/>
    <w:rsid w:val="00335415"/>
    <w:rsid w:val="003356BE"/>
    <w:rsid w:val="00335854"/>
    <w:rsid w:val="00336735"/>
    <w:rsid w:val="00337603"/>
    <w:rsid w:val="00337C96"/>
    <w:rsid w:val="00340CE9"/>
    <w:rsid w:val="00341815"/>
    <w:rsid w:val="003423A5"/>
    <w:rsid w:val="003428FC"/>
    <w:rsid w:val="00342B93"/>
    <w:rsid w:val="003431E9"/>
    <w:rsid w:val="003439C3"/>
    <w:rsid w:val="00343B5F"/>
    <w:rsid w:val="003442B7"/>
    <w:rsid w:val="00345543"/>
    <w:rsid w:val="00345B8F"/>
    <w:rsid w:val="0034672B"/>
    <w:rsid w:val="00347911"/>
    <w:rsid w:val="00347F5F"/>
    <w:rsid w:val="003506E2"/>
    <w:rsid w:val="003507DC"/>
    <w:rsid w:val="00351319"/>
    <w:rsid w:val="0035232A"/>
    <w:rsid w:val="003523B1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4D87"/>
    <w:rsid w:val="00357F18"/>
    <w:rsid w:val="003616BA"/>
    <w:rsid w:val="00361C1C"/>
    <w:rsid w:val="00362B2C"/>
    <w:rsid w:val="003633AD"/>
    <w:rsid w:val="00363525"/>
    <w:rsid w:val="00363591"/>
    <w:rsid w:val="00364A2B"/>
    <w:rsid w:val="00364C1C"/>
    <w:rsid w:val="00364D3C"/>
    <w:rsid w:val="00365297"/>
    <w:rsid w:val="003652C2"/>
    <w:rsid w:val="003658D1"/>
    <w:rsid w:val="00366796"/>
    <w:rsid w:val="0036729B"/>
    <w:rsid w:val="00367B3A"/>
    <w:rsid w:val="00367F97"/>
    <w:rsid w:val="00370013"/>
    <w:rsid w:val="0037079F"/>
    <w:rsid w:val="00370937"/>
    <w:rsid w:val="00370E7A"/>
    <w:rsid w:val="003719BA"/>
    <w:rsid w:val="0037213A"/>
    <w:rsid w:val="00372238"/>
    <w:rsid w:val="0037292D"/>
    <w:rsid w:val="00373225"/>
    <w:rsid w:val="00373863"/>
    <w:rsid w:val="00373A0C"/>
    <w:rsid w:val="00376A04"/>
    <w:rsid w:val="0037757E"/>
    <w:rsid w:val="003779E6"/>
    <w:rsid w:val="003800C2"/>
    <w:rsid w:val="0038119E"/>
    <w:rsid w:val="0038167B"/>
    <w:rsid w:val="00381ADC"/>
    <w:rsid w:val="00382CDA"/>
    <w:rsid w:val="00382E70"/>
    <w:rsid w:val="00383B18"/>
    <w:rsid w:val="003842D4"/>
    <w:rsid w:val="003844B1"/>
    <w:rsid w:val="00385A4E"/>
    <w:rsid w:val="00385FC4"/>
    <w:rsid w:val="00386132"/>
    <w:rsid w:val="00386AFD"/>
    <w:rsid w:val="003873A0"/>
    <w:rsid w:val="00387A2B"/>
    <w:rsid w:val="00387ECF"/>
    <w:rsid w:val="0039002C"/>
    <w:rsid w:val="00390D1D"/>
    <w:rsid w:val="00391333"/>
    <w:rsid w:val="00392B6C"/>
    <w:rsid w:val="00392B8C"/>
    <w:rsid w:val="0039300F"/>
    <w:rsid w:val="00393A4A"/>
    <w:rsid w:val="00394836"/>
    <w:rsid w:val="003951F4"/>
    <w:rsid w:val="00396621"/>
    <w:rsid w:val="0039667D"/>
    <w:rsid w:val="00396E3E"/>
    <w:rsid w:val="0039776B"/>
    <w:rsid w:val="00397774"/>
    <w:rsid w:val="003A045B"/>
    <w:rsid w:val="003A06D4"/>
    <w:rsid w:val="003A07FB"/>
    <w:rsid w:val="003A0875"/>
    <w:rsid w:val="003A0BA7"/>
    <w:rsid w:val="003A0E47"/>
    <w:rsid w:val="003A139D"/>
    <w:rsid w:val="003A1964"/>
    <w:rsid w:val="003A1B94"/>
    <w:rsid w:val="003A1E64"/>
    <w:rsid w:val="003A26BC"/>
    <w:rsid w:val="003A346D"/>
    <w:rsid w:val="003A6053"/>
    <w:rsid w:val="003A622C"/>
    <w:rsid w:val="003A663F"/>
    <w:rsid w:val="003B0302"/>
    <w:rsid w:val="003B039C"/>
    <w:rsid w:val="003B0953"/>
    <w:rsid w:val="003B0F05"/>
    <w:rsid w:val="003B1A82"/>
    <w:rsid w:val="003B2547"/>
    <w:rsid w:val="003B271C"/>
    <w:rsid w:val="003B2B51"/>
    <w:rsid w:val="003B2D97"/>
    <w:rsid w:val="003B2E6E"/>
    <w:rsid w:val="003B37FC"/>
    <w:rsid w:val="003B3865"/>
    <w:rsid w:val="003B3D84"/>
    <w:rsid w:val="003B42B9"/>
    <w:rsid w:val="003B4E24"/>
    <w:rsid w:val="003B57F0"/>
    <w:rsid w:val="003B7ABF"/>
    <w:rsid w:val="003B7E6D"/>
    <w:rsid w:val="003C01AC"/>
    <w:rsid w:val="003C0941"/>
    <w:rsid w:val="003C1FD3"/>
    <w:rsid w:val="003C2328"/>
    <w:rsid w:val="003C25A0"/>
    <w:rsid w:val="003C3015"/>
    <w:rsid w:val="003C3EE6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2CB7"/>
    <w:rsid w:val="003D37E6"/>
    <w:rsid w:val="003D3CFE"/>
    <w:rsid w:val="003D5A84"/>
    <w:rsid w:val="003D637A"/>
    <w:rsid w:val="003D6B62"/>
    <w:rsid w:val="003D7393"/>
    <w:rsid w:val="003D74B2"/>
    <w:rsid w:val="003D7B2C"/>
    <w:rsid w:val="003D7CEF"/>
    <w:rsid w:val="003E0047"/>
    <w:rsid w:val="003E0886"/>
    <w:rsid w:val="003E1342"/>
    <w:rsid w:val="003E1B7C"/>
    <w:rsid w:val="003E1DB8"/>
    <w:rsid w:val="003E1EEE"/>
    <w:rsid w:val="003E2076"/>
    <w:rsid w:val="003E2243"/>
    <w:rsid w:val="003E228F"/>
    <w:rsid w:val="003E28A4"/>
    <w:rsid w:val="003E2FB1"/>
    <w:rsid w:val="003E402E"/>
    <w:rsid w:val="003E5965"/>
    <w:rsid w:val="003E6557"/>
    <w:rsid w:val="003E77E1"/>
    <w:rsid w:val="003E7F98"/>
    <w:rsid w:val="003F043A"/>
    <w:rsid w:val="003F0B02"/>
    <w:rsid w:val="003F0DBE"/>
    <w:rsid w:val="003F17AD"/>
    <w:rsid w:val="003F2E1D"/>
    <w:rsid w:val="003F5224"/>
    <w:rsid w:val="003F58E9"/>
    <w:rsid w:val="003F6CB8"/>
    <w:rsid w:val="003F7573"/>
    <w:rsid w:val="00400C6C"/>
    <w:rsid w:val="00401438"/>
    <w:rsid w:val="00401991"/>
    <w:rsid w:val="00401D94"/>
    <w:rsid w:val="00401F69"/>
    <w:rsid w:val="004023AB"/>
    <w:rsid w:val="004033CD"/>
    <w:rsid w:val="00403A15"/>
    <w:rsid w:val="00403E01"/>
    <w:rsid w:val="004045C6"/>
    <w:rsid w:val="00404989"/>
    <w:rsid w:val="004056EF"/>
    <w:rsid w:val="00406289"/>
    <w:rsid w:val="0040685A"/>
    <w:rsid w:val="0040707B"/>
    <w:rsid w:val="0040771B"/>
    <w:rsid w:val="00407CC6"/>
    <w:rsid w:val="004101FA"/>
    <w:rsid w:val="0041049E"/>
    <w:rsid w:val="00410CAB"/>
    <w:rsid w:val="00410E3F"/>
    <w:rsid w:val="004118FB"/>
    <w:rsid w:val="0041193C"/>
    <w:rsid w:val="00411B16"/>
    <w:rsid w:val="00411B86"/>
    <w:rsid w:val="00411F5D"/>
    <w:rsid w:val="004121BA"/>
    <w:rsid w:val="004122CC"/>
    <w:rsid w:val="004124B8"/>
    <w:rsid w:val="0041265D"/>
    <w:rsid w:val="0041311A"/>
    <w:rsid w:val="00413930"/>
    <w:rsid w:val="00413BE8"/>
    <w:rsid w:val="00413C6C"/>
    <w:rsid w:val="00413C82"/>
    <w:rsid w:val="004145E9"/>
    <w:rsid w:val="00415057"/>
    <w:rsid w:val="00415417"/>
    <w:rsid w:val="004160DE"/>
    <w:rsid w:val="00416306"/>
    <w:rsid w:val="00416C59"/>
    <w:rsid w:val="00416CFC"/>
    <w:rsid w:val="00417896"/>
    <w:rsid w:val="00417A7D"/>
    <w:rsid w:val="00417B1D"/>
    <w:rsid w:val="00417CF7"/>
    <w:rsid w:val="00420B18"/>
    <w:rsid w:val="0042107C"/>
    <w:rsid w:val="00421E3F"/>
    <w:rsid w:val="00422844"/>
    <w:rsid w:val="004233D3"/>
    <w:rsid w:val="004246BC"/>
    <w:rsid w:val="00425A4F"/>
    <w:rsid w:val="0042676E"/>
    <w:rsid w:val="004306E3"/>
    <w:rsid w:val="00430A99"/>
    <w:rsid w:val="004314E6"/>
    <w:rsid w:val="00431742"/>
    <w:rsid w:val="00431FD7"/>
    <w:rsid w:val="0043223C"/>
    <w:rsid w:val="00432D39"/>
    <w:rsid w:val="004332E8"/>
    <w:rsid w:val="00434908"/>
    <w:rsid w:val="004350E2"/>
    <w:rsid w:val="00436E5C"/>
    <w:rsid w:val="00437743"/>
    <w:rsid w:val="00437874"/>
    <w:rsid w:val="00437C4B"/>
    <w:rsid w:val="004405A9"/>
    <w:rsid w:val="00440C51"/>
    <w:rsid w:val="00442042"/>
    <w:rsid w:val="0044270A"/>
    <w:rsid w:val="00442B25"/>
    <w:rsid w:val="00443DA6"/>
    <w:rsid w:val="004440D7"/>
    <w:rsid w:val="0044438E"/>
    <w:rsid w:val="00444793"/>
    <w:rsid w:val="00446349"/>
    <w:rsid w:val="00447628"/>
    <w:rsid w:val="00450186"/>
    <w:rsid w:val="0045128A"/>
    <w:rsid w:val="004533A0"/>
    <w:rsid w:val="00454A02"/>
    <w:rsid w:val="00454DB6"/>
    <w:rsid w:val="00454F8F"/>
    <w:rsid w:val="00457F24"/>
    <w:rsid w:val="0046056B"/>
    <w:rsid w:val="004612FF"/>
    <w:rsid w:val="004617C3"/>
    <w:rsid w:val="00461DC9"/>
    <w:rsid w:val="0046227B"/>
    <w:rsid w:val="00462775"/>
    <w:rsid w:val="0046323B"/>
    <w:rsid w:val="00463C46"/>
    <w:rsid w:val="00464938"/>
    <w:rsid w:val="0046506F"/>
    <w:rsid w:val="00465F59"/>
    <w:rsid w:val="004661C2"/>
    <w:rsid w:val="00466615"/>
    <w:rsid w:val="00466681"/>
    <w:rsid w:val="00466F44"/>
    <w:rsid w:val="00467C9D"/>
    <w:rsid w:val="00467DC5"/>
    <w:rsid w:val="00470640"/>
    <w:rsid w:val="00471E76"/>
    <w:rsid w:val="0047205F"/>
    <w:rsid w:val="004720AC"/>
    <w:rsid w:val="00472A80"/>
    <w:rsid w:val="00472C7F"/>
    <w:rsid w:val="00473415"/>
    <w:rsid w:val="0047353E"/>
    <w:rsid w:val="0047533B"/>
    <w:rsid w:val="00475354"/>
    <w:rsid w:val="004756A8"/>
    <w:rsid w:val="00475A37"/>
    <w:rsid w:val="00475B08"/>
    <w:rsid w:val="004774D9"/>
    <w:rsid w:val="00480703"/>
    <w:rsid w:val="00480828"/>
    <w:rsid w:val="004809A5"/>
    <w:rsid w:val="00480A81"/>
    <w:rsid w:val="00480E69"/>
    <w:rsid w:val="0048180B"/>
    <w:rsid w:val="004820EC"/>
    <w:rsid w:val="00482466"/>
    <w:rsid w:val="004838F2"/>
    <w:rsid w:val="00483CC0"/>
    <w:rsid w:val="00484A65"/>
    <w:rsid w:val="00484F42"/>
    <w:rsid w:val="004857BC"/>
    <w:rsid w:val="00485FBD"/>
    <w:rsid w:val="00486053"/>
    <w:rsid w:val="004864E9"/>
    <w:rsid w:val="00486BE5"/>
    <w:rsid w:val="00486D04"/>
    <w:rsid w:val="00487D67"/>
    <w:rsid w:val="00487E43"/>
    <w:rsid w:val="00490267"/>
    <w:rsid w:val="004904F3"/>
    <w:rsid w:val="004914A2"/>
    <w:rsid w:val="00492D37"/>
    <w:rsid w:val="00492F63"/>
    <w:rsid w:val="004954D9"/>
    <w:rsid w:val="00496D89"/>
    <w:rsid w:val="004A032B"/>
    <w:rsid w:val="004A18F1"/>
    <w:rsid w:val="004A2D6A"/>
    <w:rsid w:val="004A2ED9"/>
    <w:rsid w:val="004A33D6"/>
    <w:rsid w:val="004A38C3"/>
    <w:rsid w:val="004A3FA9"/>
    <w:rsid w:val="004A4183"/>
    <w:rsid w:val="004A495D"/>
    <w:rsid w:val="004A4C20"/>
    <w:rsid w:val="004A4C3F"/>
    <w:rsid w:val="004A4CAF"/>
    <w:rsid w:val="004A4D00"/>
    <w:rsid w:val="004A6742"/>
    <w:rsid w:val="004A773E"/>
    <w:rsid w:val="004A7B0B"/>
    <w:rsid w:val="004A7BAF"/>
    <w:rsid w:val="004B019C"/>
    <w:rsid w:val="004B01C1"/>
    <w:rsid w:val="004B0A00"/>
    <w:rsid w:val="004B1C8C"/>
    <w:rsid w:val="004B1DD9"/>
    <w:rsid w:val="004B37D8"/>
    <w:rsid w:val="004B3DDC"/>
    <w:rsid w:val="004B420C"/>
    <w:rsid w:val="004B493A"/>
    <w:rsid w:val="004B6241"/>
    <w:rsid w:val="004B665E"/>
    <w:rsid w:val="004B6700"/>
    <w:rsid w:val="004C0028"/>
    <w:rsid w:val="004C07CE"/>
    <w:rsid w:val="004C15A8"/>
    <w:rsid w:val="004C15F8"/>
    <w:rsid w:val="004C1678"/>
    <w:rsid w:val="004C23BC"/>
    <w:rsid w:val="004C295C"/>
    <w:rsid w:val="004C3143"/>
    <w:rsid w:val="004C4787"/>
    <w:rsid w:val="004C52DE"/>
    <w:rsid w:val="004C57A0"/>
    <w:rsid w:val="004C5B64"/>
    <w:rsid w:val="004C6FE6"/>
    <w:rsid w:val="004C73DB"/>
    <w:rsid w:val="004D0667"/>
    <w:rsid w:val="004D0786"/>
    <w:rsid w:val="004D11D3"/>
    <w:rsid w:val="004D1377"/>
    <w:rsid w:val="004D170E"/>
    <w:rsid w:val="004D1B12"/>
    <w:rsid w:val="004D29E5"/>
    <w:rsid w:val="004D2D5B"/>
    <w:rsid w:val="004D418F"/>
    <w:rsid w:val="004D41F0"/>
    <w:rsid w:val="004D4479"/>
    <w:rsid w:val="004D49C5"/>
    <w:rsid w:val="004D5317"/>
    <w:rsid w:val="004D5A14"/>
    <w:rsid w:val="004D5F50"/>
    <w:rsid w:val="004D745D"/>
    <w:rsid w:val="004E00E6"/>
    <w:rsid w:val="004E0148"/>
    <w:rsid w:val="004E0EF9"/>
    <w:rsid w:val="004E14FD"/>
    <w:rsid w:val="004E2221"/>
    <w:rsid w:val="004E30D9"/>
    <w:rsid w:val="004E38C2"/>
    <w:rsid w:val="004E3E6F"/>
    <w:rsid w:val="004E3ECE"/>
    <w:rsid w:val="004E473D"/>
    <w:rsid w:val="004E4A58"/>
    <w:rsid w:val="004E4B26"/>
    <w:rsid w:val="004E4DF0"/>
    <w:rsid w:val="004E57A7"/>
    <w:rsid w:val="004E5F54"/>
    <w:rsid w:val="004E5F72"/>
    <w:rsid w:val="004E680F"/>
    <w:rsid w:val="004E6E32"/>
    <w:rsid w:val="004E751E"/>
    <w:rsid w:val="004E7546"/>
    <w:rsid w:val="004E7ECB"/>
    <w:rsid w:val="004F0EEB"/>
    <w:rsid w:val="004F15B6"/>
    <w:rsid w:val="004F5900"/>
    <w:rsid w:val="004F62DF"/>
    <w:rsid w:val="004F658F"/>
    <w:rsid w:val="004F7278"/>
    <w:rsid w:val="004F73B4"/>
    <w:rsid w:val="0050105E"/>
    <w:rsid w:val="005012E6"/>
    <w:rsid w:val="00501657"/>
    <w:rsid w:val="0050165B"/>
    <w:rsid w:val="00501A1E"/>
    <w:rsid w:val="0050293C"/>
    <w:rsid w:val="005032C5"/>
    <w:rsid w:val="005037C5"/>
    <w:rsid w:val="0050533B"/>
    <w:rsid w:val="00505919"/>
    <w:rsid w:val="00505B9A"/>
    <w:rsid w:val="005062DF"/>
    <w:rsid w:val="0050653B"/>
    <w:rsid w:val="00510379"/>
    <w:rsid w:val="0051048D"/>
    <w:rsid w:val="005108CF"/>
    <w:rsid w:val="005113CF"/>
    <w:rsid w:val="00512D66"/>
    <w:rsid w:val="00512E30"/>
    <w:rsid w:val="00513FF8"/>
    <w:rsid w:val="00515245"/>
    <w:rsid w:val="00515780"/>
    <w:rsid w:val="0051697F"/>
    <w:rsid w:val="0051723A"/>
    <w:rsid w:val="00517655"/>
    <w:rsid w:val="005179C1"/>
    <w:rsid w:val="005200F9"/>
    <w:rsid w:val="00520C10"/>
    <w:rsid w:val="00521AF0"/>
    <w:rsid w:val="00521C1F"/>
    <w:rsid w:val="0052300C"/>
    <w:rsid w:val="005230A0"/>
    <w:rsid w:val="0052450D"/>
    <w:rsid w:val="00524DA8"/>
    <w:rsid w:val="0052541D"/>
    <w:rsid w:val="005258CA"/>
    <w:rsid w:val="005259CE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1E4"/>
    <w:rsid w:val="00531220"/>
    <w:rsid w:val="0053132D"/>
    <w:rsid w:val="00531480"/>
    <w:rsid w:val="00532466"/>
    <w:rsid w:val="00533D93"/>
    <w:rsid w:val="00534302"/>
    <w:rsid w:val="005346DC"/>
    <w:rsid w:val="005356CF"/>
    <w:rsid w:val="00535867"/>
    <w:rsid w:val="005364F7"/>
    <w:rsid w:val="00536AF4"/>
    <w:rsid w:val="00536CE2"/>
    <w:rsid w:val="0053717B"/>
    <w:rsid w:val="0053770B"/>
    <w:rsid w:val="005409D9"/>
    <w:rsid w:val="005418D2"/>
    <w:rsid w:val="00542118"/>
    <w:rsid w:val="005426DD"/>
    <w:rsid w:val="00542D7A"/>
    <w:rsid w:val="00543CBE"/>
    <w:rsid w:val="005456B9"/>
    <w:rsid w:val="00547BAB"/>
    <w:rsid w:val="00550103"/>
    <w:rsid w:val="00550637"/>
    <w:rsid w:val="00550990"/>
    <w:rsid w:val="00550D5F"/>
    <w:rsid w:val="00550E82"/>
    <w:rsid w:val="005525AB"/>
    <w:rsid w:val="00553399"/>
    <w:rsid w:val="0055367F"/>
    <w:rsid w:val="005537F1"/>
    <w:rsid w:val="005551FC"/>
    <w:rsid w:val="0055553C"/>
    <w:rsid w:val="0055602C"/>
    <w:rsid w:val="00556113"/>
    <w:rsid w:val="0055667E"/>
    <w:rsid w:val="00557226"/>
    <w:rsid w:val="005573D0"/>
    <w:rsid w:val="0056044C"/>
    <w:rsid w:val="005606ED"/>
    <w:rsid w:val="00560E78"/>
    <w:rsid w:val="00560ED0"/>
    <w:rsid w:val="00562105"/>
    <w:rsid w:val="00562694"/>
    <w:rsid w:val="00564147"/>
    <w:rsid w:val="00564809"/>
    <w:rsid w:val="005659C4"/>
    <w:rsid w:val="005672B1"/>
    <w:rsid w:val="005673C9"/>
    <w:rsid w:val="0056765B"/>
    <w:rsid w:val="00567FA5"/>
    <w:rsid w:val="00570594"/>
    <w:rsid w:val="0057061E"/>
    <w:rsid w:val="005707D4"/>
    <w:rsid w:val="00571AA1"/>
    <w:rsid w:val="00572982"/>
    <w:rsid w:val="00572F04"/>
    <w:rsid w:val="00573260"/>
    <w:rsid w:val="00573971"/>
    <w:rsid w:val="00573D82"/>
    <w:rsid w:val="00575212"/>
    <w:rsid w:val="00575F79"/>
    <w:rsid w:val="005761A6"/>
    <w:rsid w:val="00576606"/>
    <w:rsid w:val="00576679"/>
    <w:rsid w:val="00576E21"/>
    <w:rsid w:val="005773FA"/>
    <w:rsid w:val="005774A4"/>
    <w:rsid w:val="00577699"/>
    <w:rsid w:val="00577FA2"/>
    <w:rsid w:val="00580134"/>
    <w:rsid w:val="00580928"/>
    <w:rsid w:val="00580BB8"/>
    <w:rsid w:val="00581960"/>
    <w:rsid w:val="00582B88"/>
    <w:rsid w:val="00582D24"/>
    <w:rsid w:val="00583864"/>
    <w:rsid w:val="00583B51"/>
    <w:rsid w:val="00583E1C"/>
    <w:rsid w:val="00584544"/>
    <w:rsid w:val="00584BE7"/>
    <w:rsid w:val="00584FD0"/>
    <w:rsid w:val="00585219"/>
    <w:rsid w:val="0058593A"/>
    <w:rsid w:val="005860EB"/>
    <w:rsid w:val="0058780F"/>
    <w:rsid w:val="005906EF"/>
    <w:rsid w:val="00590C78"/>
    <w:rsid w:val="00591BFF"/>
    <w:rsid w:val="00591DCD"/>
    <w:rsid w:val="005922CC"/>
    <w:rsid w:val="005924D3"/>
    <w:rsid w:val="005927AB"/>
    <w:rsid w:val="00592F58"/>
    <w:rsid w:val="0059357D"/>
    <w:rsid w:val="00593857"/>
    <w:rsid w:val="00593B60"/>
    <w:rsid w:val="0059469C"/>
    <w:rsid w:val="00595653"/>
    <w:rsid w:val="00595B23"/>
    <w:rsid w:val="00595F30"/>
    <w:rsid w:val="005960C0"/>
    <w:rsid w:val="005963E4"/>
    <w:rsid w:val="005974BB"/>
    <w:rsid w:val="00597BFF"/>
    <w:rsid w:val="00597F74"/>
    <w:rsid w:val="00597F78"/>
    <w:rsid w:val="005A0907"/>
    <w:rsid w:val="005A0BB9"/>
    <w:rsid w:val="005A10C1"/>
    <w:rsid w:val="005A3913"/>
    <w:rsid w:val="005A3C0E"/>
    <w:rsid w:val="005A445E"/>
    <w:rsid w:val="005A4C1C"/>
    <w:rsid w:val="005A4D8F"/>
    <w:rsid w:val="005A5C54"/>
    <w:rsid w:val="005A6449"/>
    <w:rsid w:val="005A6A79"/>
    <w:rsid w:val="005B0467"/>
    <w:rsid w:val="005B0E2D"/>
    <w:rsid w:val="005B143E"/>
    <w:rsid w:val="005B1FF4"/>
    <w:rsid w:val="005B2702"/>
    <w:rsid w:val="005B27D2"/>
    <w:rsid w:val="005B2D56"/>
    <w:rsid w:val="005B2E06"/>
    <w:rsid w:val="005B35E6"/>
    <w:rsid w:val="005B7594"/>
    <w:rsid w:val="005B7680"/>
    <w:rsid w:val="005C0DD3"/>
    <w:rsid w:val="005C11BF"/>
    <w:rsid w:val="005C145B"/>
    <w:rsid w:val="005C2773"/>
    <w:rsid w:val="005C2AA9"/>
    <w:rsid w:val="005C31CF"/>
    <w:rsid w:val="005C334D"/>
    <w:rsid w:val="005C375B"/>
    <w:rsid w:val="005C4B21"/>
    <w:rsid w:val="005C4E97"/>
    <w:rsid w:val="005C52F7"/>
    <w:rsid w:val="005C562D"/>
    <w:rsid w:val="005C5C6C"/>
    <w:rsid w:val="005C6178"/>
    <w:rsid w:val="005C6A1C"/>
    <w:rsid w:val="005C7D8E"/>
    <w:rsid w:val="005D03A6"/>
    <w:rsid w:val="005D2F88"/>
    <w:rsid w:val="005D31AF"/>
    <w:rsid w:val="005D3292"/>
    <w:rsid w:val="005D33B9"/>
    <w:rsid w:val="005D44AE"/>
    <w:rsid w:val="005D49DF"/>
    <w:rsid w:val="005D56B8"/>
    <w:rsid w:val="005D581B"/>
    <w:rsid w:val="005D6D32"/>
    <w:rsid w:val="005E04EC"/>
    <w:rsid w:val="005E0B95"/>
    <w:rsid w:val="005E16EE"/>
    <w:rsid w:val="005E251B"/>
    <w:rsid w:val="005E2673"/>
    <w:rsid w:val="005E29D5"/>
    <w:rsid w:val="005E44AF"/>
    <w:rsid w:val="005E5FFB"/>
    <w:rsid w:val="005E6424"/>
    <w:rsid w:val="005E67D4"/>
    <w:rsid w:val="005F046B"/>
    <w:rsid w:val="005F09CD"/>
    <w:rsid w:val="005F15EE"/>
    <w:rsid w:val="005F1CD9"/>
    <w:rsid w:val="005F2DBC"/>
    <w:rsid w:val="005F5F9A"/>
    <w:rsid w:val="005F6811"/>
    <w:rsid w:val="005F6861"/>
    <w:rsid w:val="005F6EC6"/>
    <w:rsid w:val="005F7814"/>
    <w:rsid w:val="00600490"/>
    <w:rsid w:val="00600501"/>
    <w:rsid w:val="006007FA"/>
    <w:rsid w:val="006008AE"/>
    <w:rsid w:val="00600E0E"/>
    <w:rsid w:val="00601C18"/>
    <w:rsid w:val="00602A51"/>
    <w:rsid w:val="00603000"/>
    <w:rsid w:val="006030EA"/>
    <w:rsid w:val="006037AA"/>
    <w:rsid w:val="00603EEF"/>
    <w:rsid w:val="0060426C"/>
    <w:rsid w:val="006045A6"/>
    <w:rsid w:val="00604E4D"/>
    <w:rsid w:val="00605550"/>
    <w:rsid w:val="006058A6"/>
    <w:rsid w:val="006058AB"/>
    <w:rsid w:val="006062D2"/>
    <w:rsid w:val="006066CB"/>
    <w:rsid w:val="0060686E"/>
    <w:rsid w:val="006101A8"/>
    <w:rsid w:val="006119AC"/>
    <w:rsid w:val="00612517"/>
    <w:rsid w:val="00613161"/>
    <w:rsid w:val="0061323C"/>
    <w:rsid w:val="0061456F"/>
    <w:rsid w:val="00614E47"/>
    <w:rsid w:val="006150FC"/>
    <w:rsid w:val="006156D5"/>
    <w:rsid w:val="00615A85"/>
    <w:rsid w:val="0061675C"/>
    <w:rsid w:val="00617371"/>
    <w:rsid w:val="00617B42"/>
    <w:rsid w:val="00620285"/>
    <w:rsid w:val="00620337"/>
    <w:rsid w:val="0062142F"/>
    <w:rsid w:val="00621598"/>
    <w:rsid w:val="00621E20"/>
    <w:rsid w:val="00621F2D"/>
    <w:rsid w:val="00621F8C"/>
    <w:rsid w:val="0062249D"/>
    <w:rsid w:val="006225B1"/>
    <w:rsid w:val="006231A5"/>
    <w:rsid w:val="0062333C"/>
    <w:rsid w:val="00623DE7"/>
    <w:rsid w:val="006242B7"/>
    <w:rsid w:val="00625663"/>
    <w:rsid w:val="00625736"/>
    <w:rsid w:val="00625B1E"/>
    <w:rsid w:val="00627280"/>
    <w:rsid w:val="00630902"/>
    <w:rsid w:val="00631126"/>
    <w:rsid w:val="00631456"/>
    <w:rsid w:val="0063168F"/>
    <w:rsid w:val="00631795"/>
    <w:rsid w:val="006317AC"/>
    <w:rsid w:val="00633E38"/>
    <w:rsid w:val="00634006"/>
    <w:rsid w:val="00634274"/>
    <w:rsid w:val="00634833"/>
    <w:rsid w:val="006357E1"/>
    <w:rsid w:val="00635BB0"/>
    <w:rsid w:val="006363CB"/>
    <w:rsid w:val="006364F4"/>
    <w:rsid w:val="00636543"/>
    <w:rsid w:val="006367BB"/>
    <w:rsid w:val="006400AC"/>
    <w:rsid w:val="006401B4"/>
    <w:rsid w:val="0064188D"/>
    <w:rsid w:val="006421DE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47E7A"/>
    <w:rsid w:val="00651143"/>
    <w:rsid w:val="00651CB3"/>
    <w:rsid w:val="00651EF2"/>
    <w:rsid w:val="0065243E"/>
    <w:rsid w:val="00654C3D"/>
    <w:rsid w:val="00654DB9"/>
    <w:rsid w:val="00654DF8"/>
    <w:rsid w:val="0065605A"/>
    <w:rsid w:val="00656311"/>
    <w:rsid w:val="0065649C"/>
    <w:rsid w:val="006564C7"/>
    <w:rsid w:val="00656878"/>
    <w:rsid w:val="00660057"/>
    <w:rsid w:val="00661B0E"/>
    <w:rsid w:val="00661B43"/>
    <w:rsid w:val="006622AF"/>
    <w:rsid w:val="00662617"/>
    <w:rsid w:val="006644AA"/>
    <w:rsid w:val="006646FB"/>
    <w:rsid w:val="0066488A"/>
    <w:rsid w:val="00665FE2"/>
    <w:rsid w:val="006661E2"/>
    <w:rsid w:val="00666261"/>
    <w:rsid w:val="0066640E"/>
    <w:rsid w:val="00666DA0"/>
    <w:rsid w:val="00670CF7"/>
    <w:rsid w:val="006711B5"/>
    <w:rsid w:val="006712E6"/>
    <w:rsid w:val="00671B99"/>
    <w:rsid w:val="00671F1A"/>
    <w:rsid w:val="00673DA3"/>
    <w:rsid w:val="00674626"/>
    <w:rsid w:val="00674700"/>
    <w:rsid w:val="006748C8"/>
    <w:rsid w:val="006755EB"/>
    <w:rsid w:val="00675615"/>
    <w:rsid w:val="0067589B"/>
    <w:rsid w:val="00676E80"/>
    <w:rsid w:val="006774E2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27A"/>
    <w:rsid w:val="0068295C"/>
    <w:rsid w:val="00684B0D"/>
    <w:rsid w:val="00685299"/>
    <w:rsid w:val="00685896"/>
    <w:rsid w:val="00685C0D"/>
    <w:rsid w:val="00685DFA"/>
    <w:rsid w:val="00686010"/>
    <w:rsid w:val="00686DE8"/>
    <w:rsid w:val="00687226"/>
    <w:rsid w:val="0068723C"/>
    <w:rsid w:val="006874C7"/>
    <w:rsid w:val="00687AD8"/>
    <w:rsid w:val="00687B7F"/>
    <w:rsid w:val="00687E12"/>
    <w:rsid w:val="00690049"/>
    <w:rsid w:val="00690AEE"/>
    <w:rsid w:val="00690B14"/>
    <w:rsid w:val="00691537"/>
    <w:rsid w:val="00691979"/>
    <w:rsid w:val="006921C4"/>
    <w:rsid w:val="00692750"/>
    <w:rsid w:val="00692798"/>
    <w:rsid w:val="00692AFC"/>
    <w:rsid w:val="00692F25"/>
    <w:rsid w:val="006933D1"/>
    <w:rsid w:val="00693898"/>
    <w:rsid w:val="00694B38"/>
    <w:rsid w:val="00695D00"/>
    <w:rsid w:val="00695E9C"/>
    <w:rsid w:val="00696526"/>
    <w:rsid w:val="00696565"/>
    <w:rsid w:val="00696DEE"/>
    <w:rsid w:val="00697027"/>
    <w:rsid w:val="00697433"/>
    <w:rsid w:val="006A09C2"/>
    <w:rsid w:val="006A0B51"/>
    <w:rsid w:val="006A12E6"/>
    <w:rsid w:val="006A15F0"/>
    <w:rsid w:val="006A1CC0"/>
    <w:rsid w:val="006A203D"/>
    <w:rsid w:val="006A2B56"/>
    <w:rsid w:val="006A2B82"/>
    <w:rsid w:val="006A328B"/>
    <w:rsid w:val="006A3E64"/>
    <w:rsid w:val="006A4AB1"/>
    <w:rsid w:val="006A4AFB"/>
    <w:rsid w:val="006A703D"/>
    <w:rsid w:val="006A768E"/>
    <w:rsid w:val="006A77F4"/>
    <w:rsid w:val="006A7D6D"/>
    <w:rsid w:val="006B0844"/>
    <w:rsid w:val="006B1765"/>
    <w:rsid w:val="006B1F27"/>
    <w:rsid w:val="006B2A4B"/>
    <w:rsid w:val="006B2B53"/>
    <w:rsid w:val="006B2E29"/>
    <w:rsid w:val="006B3B67"/>
    <w:rsid w:val="006B47B5"/>
    <w:rsid w:val="006B4966"/>
    <w:rsid w:val="006B4E8B"/>
    <w:rsid w:val="006B54DE"/>
    <w:rsid w:val="006B5659"/>
    <w:rsid w:val="006B5D73"/>
    <w:rsid w:val="006B6637"/>
    <w:rsid w:val="006B6B5E"/>
    <w:rsid w:val="006B7650"/>
    <w:rsid w:val="006B76EA"/>
    <w:rsid w:val="006B7F22"/>
    <w:rsid w:val="006B7FD5"/>
    <w:rsid w:val="006C09EE"/>
    <w:rsid w:val="006C183E"/>
    <w:rsid w:val="006C18A0"/>
    <w:rsid w:val="006C2106"/>
    <w:rsid w:val="006C263F"/>
    <w:rsid w:val="006C2B53"/>
    <w:rsid w:val="006C32F9"/>
    <w:rsid w:val="006C4033"/>
    <w:rsid w:val="006C4CE9"/>
    <w:rsid w:val="006C5C38"/>
    <w:rsid w:val="006C643D"/>
    <w:rsid w:val="006C7434"/>
    <w:rsid w:val="006C7ACE"/>
    <w:rsid w:val="006D1042"/>
    <w:rsid w:val="006D2C8F"/>
    <w:rsid w:val="006D3BB6"/>
    <w:rsid w:val="006D46F7"/>
    <w:rsid w:val="006D4DC6"/>
    <w:rsid w:val="006D6AA0"/>
    <w:rsid w:val="006D6C12"/>
    <w:rsid w:val="006D6D07"/>
    <w:rsid w:val="006D7750"/>
    <w:rsid w:val="006D7B7C"/>
    <w:rsid w:val="006E08F3"/>
    <w:rsid w:val="006E0A61"/>
    <w:rsid w:val="006E1214"/>
    <w:rsid w:val="006E1CD2"/>
    <w:rsid w:val="006E26F2"/>
    <w:rsid w:val="006E2BF4"/>
    <w:rsid w:val="006E3B9D"/>
    <w:rsid w:val="006E3CDE"/>
    <w:rsid w:val="006E5149"/>
    <w:rsid w:val="006E5780"/>
    <w:rsid w:val="006E655C"/>
    <w:rsid w:val="006E69AA"/>
    <w:rsid w:val="006E6F66"/>
    <w:rsid w:val="006F064C"/>
    <w:rsid w:val="006F0D9D"/>
    <w:rsid w:val="006F15C5"/>
    <w:rsid w:val="006F1F89"/>
    <w:rsid w:val="006F1FBA"/>
    <w:rsid w:val="006F20A2"/>
    <w:rsid w:val="006F2616"/>
    <w:rsid w:val="006F4698"/>
    <w:rsid w:val="006F4C95"/>
    <w:rsid w:val="006F5178"/>
    <w:rsid w:val="006F51E7"/>
    <w:rsid w:val="006F548D"/>
    <w:rsid w:val="006F5717"/>
    <w:rsid w:val="006F58CE"/>
    <w:rsid w:val="006F62CD"/>
    <w:rsid w:val="006F63B3"/>
    <w:rsid w:val="006F7704"/>
    <w:rsid w:val="006F7847"/>
    <w:rsid w:val="0070006B"/>
    <w:rsid w:val="00700BF7"/>
    <w:rsid w:val="0070180D"/>
    <w:rsid w:val="00703220"/>
    <w:rsid w:val="00703601"/>
    <w:rsid w:val="00703D0D"/>
    <w:rsid w:val="007043F9"/>
    <w:rsid w:val="00704B93"/>
    <w:rsid w:val="00706618"/>
    <w:rsid w:val="0070676C"/>
    <w:rsid w:val="00706B06"/>
    <w:rsid w:val="00706E8E"/>
    <w:rsid w:val="00707567"/>
    <w:rsid w:val="007102C8"/>
    <w:rsid w:val="00711308"/>
    <w:rsid w:val="00711472"/>
    <w:rsid w:val="00711826"/>
    <w:rsid w:val="00711A58"/>
    <w:rsid w:val="00712179"/>
    <w:rsid w:val="00712DD0"/>
    <w:rsid w:val="00713B71"/>
    <w:rsid w:val="007140D3"/>
    <w:rsid w:val="007143A6"/>
    <w:rsid w:val="0071470D"/>
    <w:rsid w:val="00715384"/>
    <w:rsid w:val="007153AB"/>
    <w:rsid w:val="007158AA"/>
    <w:rsid w:val="007162B8"/>
    <w:rsid w:val="00716585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582"/>
    <w:rsid w:val="00722717"/>
    <w:rsid w:val="00722BDB"/>
    <w:rsid w:val="00723633"/>
    <w:rsid w:val="007243E2"/>
    <w:rsid w:val="007244DB"/>
    <w:rsid w:val="00724BC4"/>
    <w:rsid w:val="00724D10"/>
    <w:rsid w:val="0072555B"/>
    <w:rsid w:val="00725D0A"/>
    <w:rsid w:val="007264D1"/>
    <w:rsid w:val="0073072A"/>
    <w:rsid w:val="00730C64"/>
    <w:rsid w:val="00731699"/>
    <w:rsid w:val="007329B8"/>
    <w:rsid w:val="0073300A"/>
    <w:rsid w:val="00733042"/>
    <w:rsid w:val="0073316B"/>
    <w:rsid w:val="00733AAA"/>
    <w:rsid w:val="00733C9B"/>
    <w:rsid w:val="00733D0F"/>
    <w:rsid w:val="00734712"/>
    <w:rsid w:val="00734D0E"/>
    <w:rsid w:val="007361BC"/>
    <w:rsid w:val="00736A48"/>
    <w:rsid w:val="00736A62"/>
    <w:rsid w:val="00737067"/>
    <w:rsid w:val="0073729E"/>
    <w:rsid w:val="007376DD"/>
    <w:rsid w:val="00737720"/>
    <w:rsid w:val="00737735"/>
    <w:rsid w:val="00737AFA"/>
    <w:rsid w:val="00737B5A"/>
    <w:rsid w:val="0074028E"/>
    <w:rsid w:val="007406EC"/>
    <w:rsid w:val="0074075C"/>
    <w:rsid w:val="00743082"/>
    <w:rsid w:val="00743090"/>
    <w:rsid w:val="0075014A"/>
    <w:rsid w:val="00750AFE"/>
    <w:rsid w:val="0075145C"/>
    <w:rsid w:val="007514B4"/>
    <w:rsid w:val="00751E2F"/>
    <w:rsid w:val="007522B3"/>
    <w:rsid w:val="0075272B"/>
    <w:rsid w:val="007535EB"/>
    <w:rsid w:val="007549DC"/>
    <w:rsid w:val="00754C6B"/>
    <w:rsid w:val="00756104"/>
    <w:rsid w:val="0075692E"/>
    <w:rsid w:val="007604AE"/>
    <w:rsid w:val="00760975"/>
    <w:rsid w:val="00762936"/>
    <w:rsid w:val="007629EC"/>
    <w:rsid w:val="00762AB6"/>
    <w:rsid w:val="00762E6A"/>
    <w:rsid w:val="00763870"/>
    <w:rsid w:val="00763F06"/>
    <w:rsid w:val="007644FE"/>
    <w:rsid w:val="007646C4"/>
    <w:rsid w:val="00764C4F"/>
    <w:rsid w:val="00764EA1"/>
    <w:rsid w:val="0076502E"/>
    <w:rsid w:val="00765150"/>
    <w:rsid w:val="007669BD"/>
    <w:rsid w:val="0077019B"/>
    <w:rsid w:val="0077123F"/>
    <w:rsid w:val="007712C1"/>
    <w:rsid w:val="00771F05"/>
    <w:rsid w:val="00774560"/>
    <w:rsid w:val="0077459E"/>
    <w:rsid w:val="00774A8D"/>
    <w:rsid w:val="00774E22"/>
    <w:rsid w:val="007751AC"/>
    <w:rsid w:val="007755D0"/>
    <w:rsid w:val="00775C96"/>
    <w:rsid w:val="00776031"/>
    <w:rsid w:val="0077684C"/>
    <w:rsid w:val="00776924"/>
    <w:rsid w:val="00776C4B"/>
    <w:rsid w:val="00777B31"/>
    <w:rsid w:val="007803EC"/>
    <w:rsid w:val="00780A39"/>
    <w:rsid w:val="00780D27"/>
    <w:rsid w:val="0078248D"/>
    <w:rsid w:val="00783363"/>
    <w:rsid w:val="007838A0"/>
    <w:rsid w:val="00784FFD"/>
    <w:rsid w:val="00785370"/>
    <w:rsid w:val="007858FB"/>
    <w:rsid w:val="007861FF"/>
    <w:rsid w:val="0078792B"/>
    <w:rsid w:val="0079017B"/>
    <w:rsid w:val="007902D2"/>
    <w:rsid w:val="00790C61"/>
    <w:rsid w:val="0079150C"/>
    <w:rsid w:val="007919F2"/>
    <w:rsid w:val="00791B2C"/>
    <w:rsid w:val="007926B3"/>
    <w:rsid w:val="00795719"/>
    <w:rsid w:val="0079576B"/>
    <w:rsid w:val="00796763"/>
    <w:rsid w:val="0079708F"/>
    <w:rsid w:val="007A0ABB"/>
    <w:rsid w:val="007A3755"/>
    <w:rsid w:val="007A3DE1"/>
    <w:rsid w:val="007A4D62"/>
    <w:rsid w:val="007A4DCF"/>
    <w:rsid w:val="007A632A"/>
    <w:rsid w:val="007A7E57"/>
    <w:rsid w:val="007B0C2E"/>
    <w:rsid w:val="007B1179"/>
    <w:rsid w:val="007B1459"/>
    <w:rsid w:val="007B1844"/>
    <w:rsid w:val="007B2153"/>
    <w:rsid w:val="007B2305"/>
    <w:rsid w:val="007B2802"/>
    <w:rsid w:val="007B2BC0"/>
    <w:rsid w:val="007B305C"/>
    <w:rsid w:val="007B3140"/>
    <w:rsid w:val="007B341B"/>
    <w:rsid w:val="007B40E6"/>
    <w:rsid w:val="007B4633"/>
    <w:rsid w:val="007B58E3"/>
    <w:rsid w:val="007B67B1"/>
    <w:rsid w:val="007B71C2"/>
    <w:rsid w:val="007B7494"/>
    <w:rsid w:val="007C0252"/>
    <w:rsid w:val="007C0799"/>
    <w:rsid w:val="007C1FD5"/>
    <w:rsid w:val="007C224E"/>
    <w:rsid w:val="007C33A7"/>
    <w:rsid w:val="007C3F7C"/>
    <w:rsid w:val="007C46D1"/>
    <w:rsid w:val="007C46FD"/>
    <w:rsid w:val="007C4D93"/>
    <w:rsid w:val="007C5B98"/>
    <w:rsid w:val="007C5E29"/>
    <w:rsid w:val="007C62C6"/>
    <w:rsid w:val="007C65E0"/>
    <w:rsid w:val="007C6D9B"/>
    <w:rsid w:val="007C7DFE"/>
    <w:rsid w:val="007D09E0"/>
    <w:rsid w:val="007D5207"/>
    <w:rsid w:val="007D555C"/>
    <w:rsid w:val="007D7D39"/>
    <w:rsid w:val="007E0083"/>
    <w:rsid w:val="007E0513"/>
    <w:rsid w:val="007E0741"/>
    <w:rsid w:val="007E08C8"/>
    <w:rsid w:val="007E0D03"/>
    <w:rsid w:val="007E19DD"/>
    <w:rsid w:val="007E1D6A"/>
    <w:rsid w:val="007E2591"/>
    <w:rsid w:val="007E2660"/>
    <w:rsid w:val="007E28CF"/>
    <w:rsid w:val="007E2FA4"/>
    <w:rsid w:val="007E3562"/>
    <w:rsid w:val="007E3823"/>
    <w:rsid w:val="007E3BE3"/>
    <w:rsid w:val="007E4138"/>
    <w:rsid w:val="007E550F"/>
    <w:rsid w:val="007E5784"/>
    <w:rsid w:val="007E624A"/>
    <w:rsid w:val="007E6B35"/>
    <w:rsid w:val="007E7F13"/>
    <w:rsid w:val="007F076D"/>
    <w:rsid w:val="007F15C8"/>
    <w:rsid w:val="007F198D"/>
    <w:rsid w:val="007F238D"/>
    <w:rsid w:val="007F3FF4"/>
    <w:rsid w:val="007F554D"/>
    <w:rsid w:val="007F5799"/>
    <w:rsid w:val="007F5DE0"/>
    <w:rsid w:val="007F5E47"/>
    <w:rsid w:val="007F6395"/>
    <w:rsid w:val="007F6AB9"/>
    <w:rsid w:val="007F706C"/>
    <w:rsid w:val="007F71F3"/>
    <w:rsid w:val="007F7647"/>
    <w:rsid w:val="007F7B26"/>
    <w:rsid w:val="008005F0"/>
    <w:rsid w:val="008009E1"/>
    <w:rsid w:val="00800D00"/>
    <w:rsid w:val="0080229E"/>
    <w:rsid w:val="008022BA"/>
    <w:rsid w:val="008022F7"/>
    <w:rsid w:val="00802752"/>
    <w:rsid w:val="00802E61"/>
    <w:rsid w:val="00803118"/>
    <w:rsid w:val="00804A42"/>
    <w:rsid w:val="00804C87"/>
    <w:rsid w:val="00805B0A"/>
    <w:rsid w:val="00805B9D"/>
    <w:rsid w:val="00806C1D"/>
    <w:rsid w:val="00807A1F"/>
    <w:rsid w:val="00810423"/>
    <w:rsid w:val="00810719"/>
    <w:rsid w:val="00810B53"/>
    <w:rsid w:val="00810B68"/>
    <w:rsid w:val="00811159"/>
    <w:rsid w:val="0081240B"/>
    <w:rsid w:val="00812AAF"/>
    <w:rsid w:val="00814DE1"/>
    <w:rsid w:val="008154A0"/>
    <w:rsid w:val="00815D43"/>
    <w:rsid w:val="0081692D"/>
    <w:rsid w:val="008169D1"/>
    <w:rsid w:val="00816FB8"/>
    <w:rsid w:val="008170C5"/>
    <w:rsid w:val="00817F53"/>
    <w:rsid w:val="008201A9"/>
    <w:rsid w:val="00820422"/>
    <w:rsid w:val="0082195C"/>
    <w:rsid w:val="00821C5F"/>
    <w:rsid w:val="00821F21"/>
    <w:rsid w:val="00821FA9"/>
    <w:rsid w:val="00824447"/>
    <w:rsid w:val="008248C4"/>
    <w:rsid w:val="00825E86"/>
    <w:rsid w:val="00825ECC"/>
    <w:rsid w:val="00826566"/>
    <w:rsid w:val="008265D0"/>
    <w:rsid w:val="00826FE2"/>
    <w:rsid w:val="008302F1"/>
    <w:rsid w:val="00831022"/>
    <w:rsid w:val="00831587"/>
    <w:rsid w:val="008315C5"/>
    <w:rsid w:val="008319C0"/>
    <w:rsid w:val="00831DEC"/>
    <w:rsid w:val="0083241F"/>
    <w:rsid w:val="00832B33"/>
    <w:rsid w:val="00832B9F"/>
    <w:rsid w:val="00833344"/>
    <w:rsid w:val="00834907"/>
    <w:rsid w:val="00834A66"/>
    <w:rsid w:val="00834E67"/>
    <w:rsid w:val="008359F5"/>
    <w:rsid w:val="00835C1A"/>
    <w:rsid w:val="0083609F"/>
    <w:rsid w:val="00837B5C"/>
    <w:rsid w:val="00841FA6"/>
    <w:rsid w:val="00842054"/>
    <w:rsid w:val="00842204"/>
    <w:rsid w:val="008447C4"/>
    <w:rsid w:val="00844BEF"/>
    <w:rsid w:val="00844CA6"/>
    <w:rsid w:val="0084537B"/>
    <w:rsid w:val="008463E1"/>
    <w:rsid w:val="0084659A"/>
    <w:rsid w:val="008468BE"/>
    <w:rsid w:val="00846EFA"/>
    <w:rsid w:val="00847CC8"/>
    <w:rsid w:val="008505D8"/>
    <w:rsid w:val="008506AC"/>
    <w:rsid w:val="00850A15"/>
    <w:rsid w:val="00852144"/>
    <w:rsid w:val="00852178"/>
    <w:rsid w:val="00852298"/>
    <w:rsid w:val="00852B6C"/>
    <w:rsid w:val="008533CD"/>
    <w:rsid w:val="008543E6"/>
    <w:rsid w:val="008551DC"/>
    <w:rsid w:val="008552D0"/>
    <w:rsid w:val="0085563E"/>
    <w:rsid w:val="00855C5E"/>
    <w:rsid w:val="0085607D"/>
    <w:rsid w:val="008565DD"/>
    <w:rsid w:val="0085677F"/>
    <w:rsid w:val="00856D41"/>
    <w:rsid w:val="00857C19"/>
    <w:rsid w:val="0086043A"/>
    <w:rsid w:val="008608F6"/>
    <w:rsid w:val="00861B6E"/>
    <w:rsid w:val="00862F73"/>
    <w:rsid w:val="00863329"/>
    <w:rsid w:val="00863F06"/>
    <w:rsid w:val="008640F0"/>
    <w:rsid w:val="00864F6C"/>
    <w:rsid w:val="008650C6"/>
    <w:rsid w:val="00866F67"/>
    <w:rsid w:val="0086733A"/>
    <w:rsid w:val="00867B80"/>
    <w:rsid w:val="0087059E"/>
    <w:rsid w:val="008711BA"/>
    <w:rsid w:val="0087212E"/>
    <w:rsid w:val="00872FB1"/>
    <w:rsid w:val="008750B7"/>
    <w:rsid w:val="008754BC"/>
    <w:rsid w:val="00875DB5"/>
    <w:rsid w:val="008763E4"/>
    <w:rsid w:val="00876E5B"/>
    <w:rsid w:val="008773FF"/>
    <w:rsid w:val="0088028A"/>
    <w:rsid w:val="00881471"/>
    <w:rsid w:val="008826BD"/>
    <w:rsid w:val="00882ABD"/>
    <w:rsid w:val="00882D24"/>
    <w:rsid w:val="0088381F"/>
    <w:rsid w:val="00883BAC"/>
    <w:rsid w:val="00885165"/>
    <w:rsid w:val="0088578C"/>
    <w:rsid w:val="00885C04"/>
    <w:rsid w:val="008861B8"/>
    <w:rsid w:val="00886893"/>
    <w:rsid w:val="00886E01"/>
    <w:rsid w:val="00886E91"/>
    <w:rsid w:val="00887E24"/>
    <w:rsid w:val="00891340"/>
    <w:rsid w:val="00891575"/>
    <w:rsid w:val="008916A3"/>
    <w:rsid w:val="00891C09"/>
    <w:rsid w:val="00891DAC"/>
    <w:rsid w:val="00891FDB"/>
    <w:rsid w:val="008927A8"/>
    <w:rsid w:val="00893A4C"/>
    <w:rsid w:val="00893B96"/>
    <w:rsid w:val="008946BB"/>
    <w:rsid w:val="008948ED"/>
    <w:rsid w:val="00895327"/>
    <w:rsid w:val="0089655E"/>
    <w:rsid w:val="00896B52"/>
    <w:rsid w:val="008972EC"/>
    <w:rsid w:val="008976A4"/>
    <w:rsid w:val="008A10A1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467"/>
    <w:rsid w:val="008A767A"/>
    <w:rsid w:val="008A7E3D"/>
    <w:rsid w:val="008B028E"/>
    <w:rsid w:val="008B08C1"/>
    <w:rsid w:val="008B12A6"/>
    <w:rsid w:val="008B300D"/>
    <w:rsid w:val="008B3AEA"/>
    <w:rsid w:val="008B49E3"/>
    <w:rsid w:val="008B4AE1"/>
    <w:rsid w:val="008B5A60"/>
    <w:rsid w:val="008B68D6"/>
    <w:rsid w:val="008C0858"/>
    <w:rsid w:val="008C0E70"/>
    <w:rsid w:val="008C1506"/>
    <w:rsid w:val="008C258C"/>
    <w:rsid w:val="008C3EB2"/>
    <w:rsid w:val="008C5302"/>
    <w:rsid w:val="008C53B3"/>
    <w:rsid w:val="008C5973"/>
    <w:rsid w:val="008C5E40"/>
    <w:rsid w:val="008C5FA3"/>
    <w:rsid w:val="008C6038"/>
    <w:rsid w:val="008C74C6"/>
    <w:rsid w:val="008C7899"/>
    <w:rsid w:val="008D074C"/>
    <w:rsid w:val="008D1D49"/>
    <w:rsid w:val="008D1DE2"/>
    <w:rsid w:val="008D3020"/>
    <w:rsid w:val="008D3D0A"/>
    <w:rsid w:val="008D3F66"/>
    <w:rsid w:val="008D4F13"/>
    <w:rsid w:val="008D51C1"/>
    <w:rsid w:val="008D5FED"/>
    <w:rsid w:val="008D6030"/>
    <w:rsid w:val="008D63CB"/>
    <w:rsid w:val="008E03C1"/>
    <w:rsid w:val="008E0834"/>
    <w:rsid w:val="008E098A"/>
    <w:rsid w:val="008E178A"/>
    <w:rsid w:val="008E1CE0"/>
    <w:rsid w:val="008E3227"/>
    <w:rsid w:val="008E3550"/>
    <w:rsid w:val="008E4575"/>
    <w:rsid w:val="008E5A9E"/>
    <w:rsid w:val="008E65F7"/>
    <w:rsid w:val="008E6B4A"/>
    <w:rsid w:val="008E7450"/>
    <w:rsid w:val="008F167E"/>
    <w:rsid w:val="008F2604"/>
    <w:rsid w:val="008F2BA7"/>
    <w:rsid w:val="008F411A"/>
    <w:rsid w:val="008F54FC"/>
    <w:rsid w:val="008F56C2"/>
    <w:rsid w:val="008F5AB2"/>
    <w:rsid w:val="008F5CAB"/>
    <w:rsid w:val="008F5EFF"/>
    <w:rsid w:val="008F6819"/>
    <w:rsid w:val="008F6F3C"/>
    <w:rsid w:val="008F72CA"/>
    <w:rsid w:val="008F7890"/>
    <w:rsid w:val="00900156"/>
    <w:rsid w:val="0090017E"/>
    <w:rsid w:val="00900C4C"/>
    <w:rsid w:val="009010A2"/>
    <w:rsid w:val="00901638"/>
    <w:rsid w:val="00901901"/>
    <w:rsid w:val="00901D0E"/>
    <w:rsid w:val="00901EF3"/>
    <w:rsid w:val="00901FBC"/>
    <w:rsid w:val="00903406"/>
    <w:rsid w:val="00903524"/>
    <w:rsid w:val="0090368E"/>
    <w:rsid w:val="00903B0F"/>
    <w:rsid w:val="00903DB0"/>
    <w:rsid w:val="0090407F"/>
    <w:rsid w:val="00906440"/>
    <w:rsid w:val="0090745B"/>
    <w:rsid w:val="00907505"/>
    <w:rsid w:val="009100F7"/>
    <w:rsid w:val="00910F3C"/>
    <w:rsid w:val="0091144D"/>
    <w:rsid w:val="009119B7"/>
    <w:rsid w:val="00911A5C"/>
    <w:rsid w:val="00911BD3"/>
    <w:rsid w:val="009126F7"/>
    <w:rsid w:val="00912A81"/>
    <w:rsid w:val="00912D09"/>
    <w:rsid w:val="00914845"/>
    <w:rsid w:val="00914CDC"/>
    <w:rsid w:val="0091525D"/>
    <w:rsid w:val="0091591D"/>
    <w:rsid w:val="00915CB6"/>
    <w:rsid w:val="0091676D"/>
    <w:rsid w:val="00916B48"/>
    <w:rsid w:val="00917E98"/>
    <w:rsid w:val="00920E89"/>
    <w:rsid w:val="0092106E"/>
    <w:rsid w:val="0092118D"/>
    <w:rsid w:val="009211F3"/>
    <w:rsid w:val="0092181D"/>
    <w:rsid w:val="0092219C"/>
    <w:rsid w:val="009223FB"/>
    <w:rsid w:val="009248D8"/>
    <w:rsid w:val="00924C33"/>
    <w:rsid w:val="00924F61"/>
    <w:rsid w:val="00925901"/>
    <w:rsid w:val="00930632"/>
    <w:rsid w:val="009312A2"/>
    <w:rsid w:val="00931428"/>
    <w:rsid w:val="0093243F"/>
    <w:rsid w:val="009331F3"/>
    <w:rsid w:val="00933BE4"/>
    <w:rsid w:val="00933FC9"/>
    <w:rsid w:val="00934C07"/>
    <w:rsid w:val="0093593F"/>
    <w:rsid w:val="00935B32"/>
    <w:rsid w:val="009365C0"/>
    <w:rsid w:val="00936A48"/>
    <w:rsid w:val="00936FA1"/>
    <w:rsid w:val="0093772B"/>
    <w:rsid w:val="009378B5"/>
    <w:rsid w:val="00937A27"/>
    <w:rsid w:val="00940A7C"/>
    <w:rsid w:val="00940F47"/>
    <w:rsid w:val="00941055"/>
    <w:rsid w:val="009410DC"/>
    <w:rsid w:val="00941EE0"/>
    <w:rsid w:val="009422F2"/>
    <w:rsid w:val="00942E35"/>
    <w:rsid w:val="00942E86"/>
    <w:rsid w:val="00942FD4"/>
    <w:rsid w:val="00943180"/>
    <w:rsid w:val="00943B32"/>
    <w:rsid w:val="00944A83"/>
    <w:rsid w:val="00945D68"/>
    <w:rsid w:val="00945F54"/>
    <w:rsid w:val="00946138"/>
    <w:rsid w:val="00946BBC"/>
    <w:rsid w:val="00946CB1"/>
    <w:rsid w:val="00946D86"/>
    <w:rsid w:val="00946FCA"/>
    <w:rsid w:val="00950B18"/>
    <w:rsid w:val="00950E58"/>
    <w:rsid w:val="00951106"/>
    <w:rsid w:val="009514DD"/>
    <w:rsid w:val="00952984"/>
    <w:rsid w:val="00953EDC"/>
    <w:rsid w:val="009547A0"/>
    <w:rsid w:val="00954D07"/>
    <w:rsid w:val="009550F4"/>
    <w:rsid w:val="009551B3"/>
    <w:rsid w:val="009553B5"/>
    <w:rsid w:val="00956E24"/>
    <w:rsid w:val="00956E50"/>
    <w:rsid w:val="00957099"/>
    <w:rsid w:val="009602D5"/>
    <w:rsid w:val="0096034D"/>
    <w:rsid w:val="00960827"/>
    <w:rsid w:val="00960858"/>
    <w:rsid w:val="009609E6"/>
    <w:rsid w:val="009609EB"/>
    <w:rsid w:val="00960EDC"/>
    <w:rsid w:val="0096104B"/>
    <w:rsid w:val="009615CF"/>
    <w:rsid w:val="00961ADB"/>
    <w:rsid w:val="009630B6"/>
    <w:rsid w:val="00963117"/>
    <w:rsid w:val="0096328D"/>
    <w:rsid w:val="00963797"/>
    <w:rsid w:val="0096450E"/>
    <w:rsid w:val="00964931"/>
    <w:rsid w:val="00966004"/>
    <w:rsid w:val="009660F9"/>
    <w:rsid w:val="00966166"/>
    <w:rsid w:val="009661D1"/>
    <w:rsid w:val="009661F3"/>
    <w:rsid w:val="009665E9"/>
    <w:rsid w:val="0096667E"/>
    <w:rsid w:val="00966848"/>
    <w:rsid w:val="00966F6F"/>
    <w:rsid w:val="00970B39"/>
    <w:rsid w:val="00970F98"/>
    <w:rsid w:val="009716A1"/>
    <w:rsid w:val="00971DA8"/>
    <w:rsid w:val="0097206E"/>
    <w:rsid w:val="009721F3"/>
    <w:rsid w:val="00972496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801A0"/>
    <w:rsid w:val="00981019"/>
    <w:rsid w:val="00981377"/>
    <w:rsid w:val="00981805"/>
    <w:rsid w:val="00981AD1"/>
    <w:rsid w:val="00984015"/>
    <w:rsid w:val="009843C1"/>
    <w:rsid w:val="009844CD"/>
    <w:rsid w:val="00984C52"/>
    <w:rsid w:val="00985A46"/>
    <w:rsid w:val="00985A99"/>
    <w:rsid w:val="00985DC8"/>
    <w:rsid w:val="0098730A"/>
    <w:rsid w:val="00987A72"/>
    <w:rsid w:val="00987DF5"/>
    <w:rsid w:val="009901A5"/>
    <w:rsid w:val="0099063A"/>
    <w:rsid w:val="009910BE"/>
    <w:rsid w:val="00991593"/>
    <w:rsid w:val="00992056"/>
    <w:rsid w:val="00992D4F"/>
    <w:rsid w:val="0099303E"/>
    <w:rsid w:val="009931AE"/>
    <w:rsid w:val="00993650"/>
    <w:rsid w:val="00994B3D"/>
    <w:rsid w:val="0099518D"/>
    <w:rsid w:val="009953E0"/>
    <w:rsid w:val="009955DA"/>
    <w:rsid w:val="00995DE2"/>
    <w:rsid w:val="00996370"/>
    <w:rsid w:val="00996483"/>
    <w:rsid w:val="00996708"/>
    <w:rsid w:val="00996B69"/>
    <w:rsid w:val="00997F35"/>
    <w:rsid w:val="009A01FA"/>
    <w:rsid w:val="009A1DAC"/>
    <w:rsid w:val="009A1ED9"/>
    <w:rsid w:val="009A38A5"/>
    <w:rsid w:val="009A43B6"/>
    <w:rsid w:val="009A5709"/>
    <w:rsid w:val="009A5901"/>
    <w:rsid w:val="009A5A4A"/>
    <w:rsid w:val="009A7AAC"/>
    <w:rsid w:val="009B064B"/>
    <w:rsid w:val="009B0726"/>
    <w:rsid w:val="009B0A91"/>
    <w:rsid w:val="009B116B"/>
    <w:rsid w:val="009B2091"/>
    <w:rsid w:val="009B2383"/>
    <w:rsid w:val="009B2A03"/>
    <w:rsid w:val="009B330D"/>
    <w:rsid w:val="009B36D3"/>
    <w:rsid w:val="009B4CB7"/>
    <w:rsid w:val="009B4EDB"/>
    <w:rsid w:val="009B54D4"/>
    <w:rsid w:val="009B5867"/>
    <w:rsid w:val="009B59CE"/>
    <w:rsid w:val="009B5CBD"/>
    <w:rsid w:val="009B6089"/>
    <w:rsid w:val="009B67CE"/>
    <w:rsid w:val="009B68CD"/>
    <w:rsid w:val="009B6DD8"/>
    <w:rsid w:val="009B745F"/>
    <w:rsid w:val="009B776A"/>
    <w:rsid w:val="009C038C"/>
    <w:rsid w:val="009C0BBC"/>
    <w:rsid w:val="009C2396"/>
    <w:rsid w:val="009C2769"/>
    <w:rsid w:val="009C3C63"/>
    <w:rsid w:val="009C3CC6"/>
    <w:rsid w:val="009C3E31"/>
    <w:rsid w:val="009C4AC7"/>
    <w:rsid w:val="009C5246"/>
    <w:rsid w:val="009C5D2F"/>
    <w:rsid w:val="009C6B2A"/>
    <w:rsid w:val="009C6B6F"/>
    <w:rsid w:val="009C7E40"/>
    <w:rsid w:val="009D0131"/>
    <w:rsid w:val="009D139A"/>
    <w:rsid w:val="009D146E"/>
    <w:rsid w:val="009D1847"/>
    <w:rsid w:val="009D2134"/>
    <w:rsid w:val="009D21DD"/>
    <w:rsid w:val="009D29A4"/>
    <w:rsid w:val="009D348A"/>
    <w:rsid w:val="009D38F9"/>
    <w:rsid w:val="009D41C7"/>
    <w:rsid w:val="009D483F"/>
    <w:rsid w:val="009D493D"/>
    <w:rsid w:val="009D54DD"/>
    <w:rsid w:val="009D5717"/>
    <w:rsid w:val="009D5A79"/>
    <w:rsid w:val="009D5BAD"/>
    <w:rsid w:val="009D6AE4"/>
    <w:rsid w:val="009D7141"/>
    <w:rsid w:val="009D7A9E"/>
    <w:rsid w:val="009E090D"/>
    <w:rsid w:val="009E0945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5094"/>
    <w:rsid w:val="009E5D97"/>
    <w:rsid w:val="009E6001"/>
    <w:rsid w:val="009E68EC"/>
    <w:rsid w:val="009F03D2"/>
    <w:rsid w:val="009F0B3E"/>
    <w:rsid w:val="009F0E96"/>
    <w:rsid w:val="009F0EA0"/>
    <w:rsid w:val="009F1734"/>
    <w:rsid w:val="009F19FD"/>
    <w:rsid w:val="009F24AF"/>
    <w:rsid w:val="009F25E7"/>
    <w:rsid w:val="009F274E"/>
    <w:rsid w:val="009F2F35"/>
    <w:rsid w:val="009F3195"/>
    <w:rsid w:val="009F3651"/>
    <w:rsid w:val="009F3A71"/>
    <w:rsid w:val="009F3AD6"/>
    <w:rsid w:val="009F4220"/>
    <w:rsid w:val="009F46AC"/>
    <w:rsid w:val="009F46F8"/>
    <w:rsid w:val="009F5BD8"/>
    <w:rsid w:val="009F6073"/>
    <w:rsid w:val="009F6389"/>
    <w:rsid w:val="009F6538"/>
    <w:rsid w:val="009F6674"/>
    <w:rsid w:val="009F7CEA"/>
    <w:rsid w:val="00A00211"/>
    <w:rsid w:val="00A01915"/>
    <w:rsid w:val="00A01A52"/>
    <w:rsid w:val="00A02D98"/>
    <w:rsid w:val="00A03ED3"/>
    <w:rsid w:val="00A04628"/>
    <w:rsid w:val="00A04973"/>
    <w:rsid w:val="00A04EB3"/>
    <w:rsid w:val="00A05128"/>
    <w:rsid w:val="00A051CE"/>
    <w:rsid w:val="00A05785"/>
    <w:rsid w:val="00A05C11"/>
    <w:rsid w:val="00A0691E"/>
    <w:rsid w:val="00A069BA"/>
    <w:rsid w:val="00A06A60"/>
    <w:rsid w:val="00A07276"/>
    <w:rsid w:val="00A10088"/>
    <w:rsid w:val="00A100AB"/>
    <w:rsid w:val="00A108CF"/>
    <w:rsid w:val="00A1207B"/>
    <w:rsid w:val="00A12395"/>
    <w:rsid w:val="00A1349B"/>
    <w:rsid w:val="00A139D0"/>
    <w:rsid w:val="00A13C23"/>
    <w:rsid w:val="00A14261"/>
    <w:rsid w:val="00A142C2"/>
    <w:rsid w:val="00A14640"/>
    <w:rsid w:val="00A14C90"/>
    <w:rsid w:val="00A14ED7"/>
    <w:rsid w:val="00A15177"/>
    <w:rsid w:val="00A15C39"/>
    <w:rsid w:val="00A15F21"/>
    <w:rsid w:val="00A2016B"/>
    <w:rsid w:val="00A201CD"/>
    <w:rsid w:val="00A20554"/>
    <w:rsid w:val="00A206CB"/>
    <w:rsid w:val="00A212A0"/>
    <w:rsid w:val="00A21AA3"/>
    <w:rsid w:val="00A21B76"/>
    <w:rsid w:val="00A21D17"/>
    <w:rsid w:val="00A22458"/>
    <w:rsid w:val="00A22648"/>
    <w:rsid w:val="00A24779"/>
    <w:rsid w:val="00A24960"/>
    <w:rsid w:val="00A252CB"/>
    <w:rsid w:val="00A2534B"/>
    <w:rsid w:val="00A255C7"/>
    <w:rsid w:val="00A26094"/>
    <w:rsid w:val="00A26BBA"/>
    <w:rsid w:val="00A27C14"/>
    <w:rsid w:val="00A30E79"/>
    <w:rsid w:val="00A31D79"/>
    <w:rsid w:val="00A31D83"/>
    <w:rsid w:val="00A325FB"/>
    <w:rsid w:val="00A33121"/>
    <w:rsid w:val="00A335C9"/>
    <w:rsid w:val="00A3374A"/>
    <w:rsid w:val="00A33A9A"/>
    <w:rsid w:val="00A34DBB"/>
    <w:rsid w:val="00A35488"/>
    <w:rsid w:val="00A35832"/>
    <w:rsid w:val="00A35B61"/>
    <w:rsid w:val="00A369E7"/>
    <w:rsid w:val="00A37994"/>
    <w:rsid w:val="00A37A3E"/>
    <w:rsid w:val="00A40807"/>
    <w:rsid w:val="00A40AD9"/>
    <w:rsid w:val="00A4115C"/>
    <w:rsid w:val="00A41437"/>
    <w:rsid w:val="00A41DEF"/>
    <w:rsid w:val="00A42636"/>
    <w:rsid w:val="00A4565C"/>
    <w:rsid w:val="00A45D8B"/>
    <w:rsid w:val="00A4652B"/>
    <w:rsid w:val="00A465B5"/>
    <w:rsid w:val="00A46A5D"/>
    <w:rsid w:val="00A46D0B"/>
    <w:rsid w:val="00A46D2A"/>
    <w:rsid w:val="00A47699"/>
    <w:rsid w:val="00A47F12"/>
    <w:rsid w:val="00A50548"/>
    <w:rsid w:val="00A50EE1"/>
    <w:rsid w:val="00A5159E"/>
    <w:rsid w:val="00A51DA2"/>
    <w:rsid w:val="00A51F7E"/>
    <w:rsid w:val="00A52100"/>
    <w:rsid w:val="00A522C8"/>
    <w:rsid w:val="00A5310E"/>
    <w:rsid w:val="00A5320A"/>
    <w:rsid w:val="00A5321B"/>
    <w:rsid w:val="00A54531"/>
    <w:rsid w:val="00A54636"/>
    <w:rsid w:val="00A5467F"/>
    <w:rsid w:val="00A55D65"/>
    <w:rsid w:val="00A569A0"/>
    <w:rsid w:val="00A56A10"/>
    <w:rsid w:val="00A570F1"/>
    <w:rsid w:val="00A5757F"/>
    <w:rsid w:val="00A5775E"/>
    <w:rsid w:val="00A6025D"/>
    <w:rsid w:val="00A60539"/>
    <w:rsid w:val="00A60E25"/>
    <w:rsid w:val="00A617C8"/>
    <w:rsid w:val="00A62F2A"/>
    <w:rsid w:val="00A63023"/>
    <w:rsid w:val="00A642A6"/>
    <w:rsid w:val="00A650DD"/>
    <w:rsid w:val="00A65819"/>
    <w:rsid w:val="00A66EEC"/>
    <w:rsid w:val="00A6768D"/>
    <w:rsid w:val="00A679D6"/>
    <w:rsid w:val="00A70512"/>
    <w:rsid w:val="00A70590"/>
    <w:rsid w:val="00A706E0"/>
    <w:rsid w:val="00A714F5"/>
    <w:rsid w:val="00A7269F"/>
    <w:rsid w:val="00A726F1"/>
    <w:rsid w:val="00A72D7E"/>
    <w:rsid w:val="00A72EF2"/>
    <w:rsid w:val="00A730CE"/>
    <w:rsid w:val="00A730E4"/>
    <w:rsid w:val="00A73B79"/>
    <w:rsid w:val="00A73D47"/>
    <w:rsid w:val="00A73F98"/>
    <w:rsid w:val="00A740FA"/>
    <w:rsid w:val="00A742DF"/>
    <w:rsid w:val="00A74448"/>
    <w:rsid w:val="00A748ED"/>
    <w:rsid w:val="00A751B6"/>
    <w:rsid w:val="00A760E8"/>
    <w:rsid w:val="00A76423"/>
    <w:rsid w:val="00A7678A"/>
    <w:rsid w:val="00A76821"/>
    <w:rsid w:val="00A7695C"/>
    <w:rsid w:val="00A804BD"/>
    <w:rsid w:val="00A808FA"/>
    <w:rsid w:val="00A810F5"/>
    <w:rsid w:val="00A8258A"/>
    <w:rsid w:val="00A834DC"/>
    <w:rsid w:val="00A837AB"/>
    <w:rsid w:val="00A83A5E"/>
    <w:rsid w:val="00A83CE0"/>
    <w:rsid w:val="00A83D62"/>
    <w:rsid w:val="00A847E7"/>
    <w:rsid w:val="00A84C22"/>
    <w:rsid w:val="00A85097"/>
    <w:rsid w:val="00A854C4"/>
    <w:rsid w:val="00A86365"/>
    <w:rsid w:val="00A87DB8"/>
    <w:rsid w:val="00A87F87"/>
    <w:rsid w:val="00A91167"/>
    <w:rsid w:val="00A91181"/>
    <w:rsid w:val="00A91218"/>
    <w:rsid w:val="00A91A24"/>
    <w:rsid w:val="00A92170"/>
    <w:rsid w:val="00A92FBE"/>
    <w:rsid w:val="00A93170"/>
    <w:rsid w:val="00A93453"/>
    <w:rsid w:val="00A934C5"/>
    <w:rsid w:val="00A9363C"/>
    <w:rsid w:val="00A93C19"/>
    <w:rsid w:val="00A941A2"/>
    <w:rsid w:val="00A94305"/>
    <w:rsid w:val="00A9581E"/>
    <w:rsid w:val="00A959DF"/>
    <w:rsid w:val="00A95D54"/>
    <w:rsid w:val="00A963B8"/>
    <w:rsid w:val="00A96A41"/>
    <w:rsid w:val="00A96D07"/>
    <w:rsid w:val="00AA00D0"/>
    <w:rsid w:val="00AA0143"/>
    <w:rsid w:val="00AA0245"/>
    <w:rsid w:val="00AA02FB"/>
    <w:rsid w:val="00AA0733"/>
    <w:rsid w:val="00AA08B1"/>
    <w:rsid w:val="00AA0C4B"/>
    <w:rsid w:val="00AA104D"/>
    <w:rsid w:val="00AA26AB"/>
    <w:rsid w:val="00AA2956"/>
    <w:rsid w:val="00AA2DE6"/>
    <w:rsid w:val="00AA3C4D"/>
    <w:rsid w:val="00AA4D33"/>
    <w:rsid w:val="00AA4E8B"/>
    <w:rsid w:val="00AA5622"/>
    <w:rsid w:val="00AA6666"/>
    <w:rsid w:val="00AA6987"/>
    <w:rsid w:val="00AA72ED"/>
    <w:rsid w:val="00AA7363"/>
    <w:rsid w:val="00AA7D77"/>
    <w:rsid w:val="00AB0271"/>
    <w:rsid w:val="00AB06A0"/>
    <w:rsid w:val="00AB06AB"/>
    <w:rsid w:val="00AB0B86"/>
    <w:rsid w:val="00AB0CCE"/>
    <w:rsid w:val="00AB108B"/>
    <w:rsid w:val="00AB15B3"/>
    <w:rsid w:val="00AB25F9"/>
    <w:rsid w:val="00AB2CB8"/>
    <w:rsid w:val="00AB2EC6"/>
    <w:rsid w:val="00AB3826"/>
    <w:rsid w:val="00AB4074"/>
    <w:rsid w:val="00AB42A7"/>
    <w:rsid w:val="00AB45A1"/>
    <w:rsid w:val="00AB460D"/>
    <w:rsid w:val="00AB4C78"/>
    <w:rsid w:val="00AB6DF8"/>
    <w:rsid w:val="00AC0196"/>
    <w:rsid w:val="00AC0483"/>
    <w:rsid w:val="00AC0A20"/>
    <w:rsid w:val="00AC1184"/>
    <w:rsid w:val="00AC1E9B"/>
    <w:rsid w:val="00AC1F86"/>
    <w:rsid w:val="00AC2144"/>
    <w:rsid w:val="00AC2A5C"/>
    <w:rsid w:val="00AC3043"/>
    <w:rsid w:val="00AC32B1"/>
    <w:rsid w:val="00AC3907"/>
    <w:rsid w:val="00AC3B25"/>
    <w:rsid w:val="00AC3BBF"/>
    <w:rsid w:val="00AC4078"/>
    <w:rsid w:val="00AC5404"/>
    <w:rsid w:val="00AC5CF0"/>
    <w:rsid w:val="00AC5D60"/>
    <w:rsid w:val="00AC66C7"/>
    <w:rsid w:val="00AC678F"/>
    <w:rsid w:val="00AC6B97"/>
    <w:rsid w:val="00AC7CBA"/>
    <w:rsid w:val="00AD05FB"/>
    <w:rsid w:val="00AD08BB"/>
    <w:rsid w:val="00AD22EA"/>
    <w:rsid w:val="00AD26F1"/>
    <w:rsid w:val="00AD3566"/>
    <w:rsid w:val="00AD40B6"/>
    <w:rsid w:val="00AD4CD0"/>
    <w:rsid w:val="00AD59EE"/>
    <w:rsid w:val="00AD6427"/>
    <w:rsid w:val="00AD778F"/>
    <w:rsid w:val="00AD79B7"/>
    <w:rsid w:val="00AD7C26"/>
    <w:rsid w:val="00AE1284"/>
    <w:rsid w:val="00AE17F1"/>
    <w:rsid w:val="00AE2CE4"/>
    <w:rsid w:val="00AE3298"/>
    <w:rsid w:val="00AE3D17"/>
    <w:rsid w:val="00AE3E96"/>
    <w:rsid w:val="00AE4A82"/>
    <w:rsid w:val="00AE63A2"/>
    <w:rsid w:val="00AE69C2"/>
    <w:rsid w:val="00AE6B4F"/>
    <w:rsid w:val="00AF05EC"/>
    <w:rsid w:val="00AF0CD2"/>
    <w:rsid w:val="00AF0D7C"/>
    <w:rsid w:val="00AF21BD"/>
    <w:rsid w:val="00AF26F1"/>
    <w:rsid w:val="00AF2DD8"/>
    <w:rsid w:val="00AF35D9"/>
    <w:rsid w:val="00AF3A7D"/>
    <w:rsid w:val="00AF45D7"/>
    <w:rsid w:val="00AF5287"/>
    <w:rsid w:val="00AF54A1"/>
    <w:rsid w:val="00AF5948"/>
    <w:rsid w:val="00AF5B3E"/>
    <w:rsid w:val="00AF5CAF"/>
    <w:rsid w:val="00AF7ABF"/>
    <w:rsid w:val="00B0037B"/>
    <w:rsid w:val="00B01169"/>
    <w:rsid w:val="00B02146"/>
    <w:rsid w:val="00B021D4"/>
    <w:rsid w:val="00B021DA"/>
    <w:rsid w:val="00B02213"/>
    <w:rsid w:val="00B02C18"/>
    <w:rsid w:val="00B02FA6"/>
    <w:rsid w:val="00B0364F"/>
    <w:rsid w:val="00B0389B"/>
    <w:rsid w:val="00B04393"/>
    <w:rsid w:val="00B04DC7"/>
    <w:rsid w:val="00B058A4"/>
    <w:rsid w:val="00B060E9"/>
    <w:rsid w:val="00B06D88"/>
    <w:rsid w:val="00B10046"/>
    <w:rsid w:val="00B107BD"/>
    <w:rsid w:val="00B10A0D"/>
    <w:rsid w:val="00B10D18"/>
    <w:rsid w:val="00B12606"/>
    <w:rsid w:val="00B140C0"/>
    <w:rsid w:val="00B149A2"/>
    <w:rsid w:val="00B14BD2"/>
    <w:rsid w:val="00B1501C"/>
    <w:rsid w:val="00B158EA"/>
    <w:rsid w:val="00B15EC6"/>
    <w:rsid w:val="00B170C9"/>
    <w:rsid w:val="00B17226"/>
    <w:rsid w:val="00B174BF"/>
    <w:rsid w:val="00B1764A"/>
    <w:rsid w:val="00B21465"/>
    <w:rsid w:val="00B21B47"/>
    <w:rsid w:val="00B229EA"/>
    <w:rsid w:val="00B22D80"/>
    <w:rsid w:val="00B2307C"/>
    <w:rsid w:val="00B2343A"/>
    <w:rsid w:val="00B23EB6"/>
    <w:rsid w:val="00B24201"/>
    <w:rsid w:val="00B25A6A"/>
    <w:rsid w:val="00B25B05"/>
    <w:rsid w:val="00B25EE4"/>
    <w:rsid w:val="00B25F9B"/>
    <w:rsid w:val="00B2782A"/>
    <w:rsid w:val="00B319BD"/>
    <w:rsid w:val="00B32520"/>
    <w:rsid w:val="00B3254A"/>
    <w:rsid w:val="00B32DB1"/>
    <w:rsid w:val="00B33BEE"/>
    <w:rsid w:val="00B341A1"/>
    <w:rsid w:val="00B343D0"/>
    <w:rsid w:val="00B34AE7"/>
    <w:rsid w:val="00B34C46"/>
    <w:rsid w:val="00B34E8C"/>
    <w:rsid w:val="00B36B39"/>
    <w:rsid w:val="00B36B96"/>
    <w:rsid w:val="00B37C6B"/>
    <w:rsid w:val="00B40473"/>
    <w:rsid w:val="00B40906"/>
    <w:rsid w:val="00B41357"/>
    <w:rsid w:val="00B41C92"/>
    <w:rsid w:val="00B42419"/>
    <w:rsid w:val="00B432BD"/>
    <w:rsid w:val="00B437AE"/>
    <w:rsid w:val="00B43A51"/>
    <w:rsid w:val="00B45935"/>
    <w:rsid w:val="00B4649D"/>
    <w:rsid w:val="00B468A7"/>
    <w:rsid w:val="00B474B3"/>
    <w:rsid w:val="00B47551"/>
    <w:rsid w:val="00B4766A"/>
    <w:rsid w:val="00B47C8F"/>
    <w:rsid w:val="00B5098D"/>
    <w:rsid w:val="00B50ADD"/>
    <w:rsid w:val="00B5198D"/>
    <w:rsid w:val="00B51992"/>
    <w:rsid w:val="00B51B43"/>
    <w:rsid w:val="00B51C56"/>
    <w:rsid w:val="00B52F6A"/>
    <w:rsid w:val="00B539B6"/>
    <w:rsid w:val="00B54F05"/>
    <w:rsid w:val="00B556F2"/>
    <w:rsid w:val="00B5571F"/>
    <w:rsid w:val="00B560BF"/>
    <w:rsid w:val="00B56F0C"/>
    <w:rsid w:val="00B5796A"/>
    <w:rsid w:val="00B57C43"/>
    <w:rsid w:val="00B60172"/>
    <w:rsid w:val="00B601FD"/>
    <w:rsid w:val="00B60B24"/>
    <w:rsid w:val="00B61244"/>
    <w:rsid w:val="00B61ADD"/>
    <w:rsid w:val="00B61EDF"/>
    <w:rsid w:val="00B62104"/>
    <w:rsid w:val="00B62B41"/>
    <w:rsid w:val="00B63251"/>
    <w:rsid w:val="00B63335"/>
    <w:rsid w:val="00B635A6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1CBD"/>
    <w:rsid w:val="00B72069"/>
    <w:rsid w:val="00B72512"/>
    <w:rsid w:val="00B726FF"/>
    <w:rsid w:val="00B72EEF"/>
    <w:rsid w:val="00B73364"/>
    <w:rsid w:val="00B74042"/>
    <w:rsid w:val="00B746C9"/>
    <w:rsid w:val="00B74DF9"/>
    <w:rsid w:val="00B752B7"/>
    <w:rsid w:val="00B75B96"/>
    <w:rsid w:val="00B75EE5"/>
    <w:rsid w:val="00B76101"/>
    <w:rsid w:val="00B76266"/>
    <w:rsid w:val="00B77B38"/>
    <w:rsid w:val="00B8210C"/>
    <w:rsid w:val="00B8254C"/>
    <w:rsid w:val="00B8257F"/>
    <w:rsid w:val="00B8313D"/>
    <w:rsid w:val="00B83654"/>
    <w:rsid w:val="00B837B7"/>
    <w:rsid w:val="00B84449"/>
    <w:rsid w:val="00B84C15"/>
    <w:rsid w:val="00B853F9"/>
    <w:rsid w:val="00B865FA"/>
    <w:rsid w:val="00B8758A"/>
    <w:rsid w:val="00B903D6"/>
    <w:rsid w:val="00B90565"/>
    <w:rsid w:val="00B907D7"/>
    <w:rsid w:val="00B90BCE"/>
    <w:rsid w:val="00B90D7F"/>
    <w:rsid w:val="00B91973"/>
    <w:rsid w:val="00B91DA8"/>
    <w:rsid w:val="00B91DF7"/>
    <w:rsid w:val="00B9226F"/>
    <w:rsid w:val="00B9257B"/>
    <w:rsid w:val="00B9290B"/>
    <w:rsid w:val="00B93834"/>
    <w:rsid w:val="00B93925"/>
    <w:rsid w:val="00B9488E"/>
    <w:rsid w:val="00B95364"/>
    <w:rsid w:val="00B95D7C"/>
    <w:rsid w:val="00B96C77"/>
    <w:rsid w:val="00B97CD2"/>
    <w:rsid w:val="00BA02FD"/>
    <w:rsid w:val="00BA2042"/>
    <w:rsid w:val="00BA20A7"/>
    <w:rsid w:val="00BA20DC"/>
    <w:rsid w:val="00BA3A4A"/>
    <w:rsid w:val="00BA3C25"/>
    <w:rsid w:val="00BA4CF6"/>
    <w:rsid w:val="00BA5099"/>
    <w:rsid w:val="00BA5CA9"/>
    <w:rsid w:val="00BA7035"/>
    <w:rsid w:val="00BA7A73"/>
    <w:rsid w:val="00BA7CC1"/>
    <w:rsid w:val="00BB0638"/>
    <w:rsid w:val="00BB0961"/>
    <w:rsid w:val="00BB0A08"/>
    <w:rsid w:val="00BB1748"/>
    <w:rsid w:val="00BB28A8"/>
    <w:rsid w:val="00BB295A"/>
    <w:rsid w:val="00BB3054"/>
    <w:rsid w:val="00BB30A7"/>
    <w:rsid w:val="00BB3443"/>
    <w:rsid w:val="00BB46EA"/>
    <w:rsid w:val="00BB50DC"/>
    <w:rsid w:val="00BB563A"/>
    <w:rsid w:val="00BB5D37"/>
    <w:rsid w:val="00BB5D70"/>
    <w:rsid w:val="00BB6260"/>
    <w:rsid w:val="00BB7283"/>
    <w:rsid w:val="00BB79E9"/>
    <w:rsid w:val="00BC06E3"/>
    <w:rsid w:val="00BC1224"/>
    <w:rsid w:val="00BC13A2"/>
    <w:rsid w:val="00BC1716"/>
    <w:rsid w:val="00BC1BB0"/>
    <w:rsid w:val="00BC2096"/>
    <w:rsid w:val="00BC2293"/>
    <w:rsid w:val="00BC3069"/>
    <w:rsid w:val="00BC35F4"/>
    <w:rsid w:val="00BC3E28"/>
    <w:rsid w:val="00BC4196"/>
    <w:rsid w:val="00BC521D"/>
    <w:rsid w:val="00BC5AAA"/>
    <w:rsid w:val="00BC5D7A"/>
    <w:rsid w:val="00BC6004"/>
    <w:rsid w:val="00BC64BD"/>
    <w:rsid w:val="00BC69EC"/>
    <w:rsid w:val="00BC7A30"/>
    <w:rsid w:val="00BC7AED"/>
    <w:rsid w:val="00BD091F"/>
    <w:rsid w:val="00BD0BC0"/>
    <w:rsid w:val="00BD0FB8"/>
    <w:rsid w:val="00BD22C5"/>
    <w:rsid w:val="00BD3409"/>
    <w:rsid w:val="00BD3F7C"/>
    <w:rsid w:val="00BD46F5"/>
    <w:rsid w:val="00BD4A5E"/>
    <w:rsid w:val="00BD4BB7"/>
    <w:rsid w:val="00BD6AAE"/>
    <w:rsid w:val="00BD7256"/>
    <w:rsid w:val="00BD756C"/>
    <w:rsid w:val="00BD758B"/>
    <w:rsid w:val="00BD7F9C"/>
    <w:rsid w:val="00BE01AC"/>
    <w:rsid w:val="00BE1378"/>
    <w:rsid w:val="00BE1B0D"/>
    <w:rsid w:val="00BE3454"/>
    <w:rsid w:val="00BE37D5"/>
    <w:rsid w:val="00BE6BED"/>
    <w:rsid w:val="00BE78BE"/>
    <w:rsid w:val="00BF104D"/>
    <w:rsid w:val="00BF1F0C"/>
    <w:rsid w:val="00BF2121"/>
    <w:rsid w:val="00BF2A1A"/>
    <w:rsid w:val="00BF2B38"/>
    <w:rsid w:val="00BF3A32"/>
    <w:rsid w:val="00BF3CAE"/>
    <w:rsid w:val="00BF3F7C"/>
    <w:rsid w:val="00BF4604"/>
    <w:rsid w:val="00BF4996"/>
    <w:rsid w:val="00BF4C86"/>
    <w:rsid w:val="00BF4F32"/>
    <w:rsid w:val="00BF522B"/>
    <w:rsid w:val="00BF60DE"/>
    <w:rsid w:val="00BF6381"/>
    <w:rsid w:val="00BF683D"/>
    <w:rsid w:val="00BF6DC7"/>
    <w:rsid w:val="00BF72BF"/>
    <w:rsid w:val="00C0023E"/>
    <w:rsid w:val="00C00AD0"/>
    <w:rsid w:val="00C01179"/>
    <w:rsid w:val="00C01345"/>
    <w:rsid w:val="00C03263"/>
    <w:rsid w:val="00C038A4"/>
    <w:rsid w:val="00C03947"/>
    <w:rsid w:val="00C03BAB"/>
    <w:rsid w:val="00C03BEA"/>
    <w:rsid w:val="00C03FF5"/>
    <w:rsid w:val="00C04425"/>
    <w:rsid w:val="00C05996"/>
    <w:rsid w:val="00C0617F"/>
    <w:rsid w:val="00C06742"/>
    <w:rsid w:val="00C06E74"/>
    <w:rsid w:val="00C07314"/>
    <w:rsid w:val="00C0768F"/>
    <w:rsid w:val="00C108ED"/>
    <w:rsid w:val="00C10D38"/>
    <w:rsid w:val="00C115B5"/>
    <w:rsid w:val="00C11BC0"/>
    <w:rsid w:val="00C13F6B"/>
    <w:rsid w:val="00C14835"/>
    <w:rsid w:val="00C1490F"/>
    <w:rsid w:val="00C151B2"/>
    <w:rsid w:val="00C15295"/>
    <w:rsid w:val="00C15B8C"/>
    <w:rsid w:val="00C15F68"/>
    <w:rsid w:val="00C1680B"/>
    <w:rsid w:val="00C172AA"/>
    <w:rsid w:val="00C17C90"/>
    <w:rsid w:val="00C20248"/>
    <w:rsid w:val="00C20E40"/>
    <w:rsid w:val="00C21170"/>
    <w:rsid w:val="00C21E46"/>
    <w:rsid w:val="00C228E4"/>
    <w:rsid w:val="00C238D6"/>
    <w:rsid w:val="00C23D5E"/>
    <w:rsid w:val="00C241ED"/>
    <w:rsid w:val="00C247E2"/>
    <w:rsid w:val="00C24B2B"/>
    <w:rsid w:val="00C2539C"/>
    <w:rsid w:val="00C26085"/>
    <w:rsid w:val="00C26C05"/>
    <w:rsid w:val="00C2781C"/>
    <w:rsid w:val="00C30AA5"/>
    <w:rsid w:val="00C30F98"/>
    <w:rsid w:val="00C31F0A"/>
    <w:rsid w:val="00C326F8"/>
    <w:rsid w:val="00C351AC"/>
    <w:rsid w:val="00C35BE0"/>
    <w:rsid w:val="00C367B1"/>
    <w:rsid w:val="00C371B2"/>
    <w:rsid w:val="00C379BB"/>
    <w:rsid w:val="00C37C37"/>
    <w:rsid w:val="00C40D35"/>
    <w:rsid w:val="00C41039"/>
    <w:rsid w:val="00C41A6B"/>
    <w:rsid w:val="00C41A9C"/>
    <w:rsid w:val="00C41F18"/>
    <w:rsid w:val="00C424D8"/>
    <w:rsid w:val="00C4257A"/>
    <w:rsid w:val="00C43888"/>
    <w:rsid w:val="00C43D5E"/>
    <w:rsid w:val="00C43EE1"/>
    <w:rsid w:val="00C451F6"/>
    <w:rsid w:val="00C46994"/>
    <w:rsid w:val="00C46D73"/>
    <w:rsid w:val="00C46DEE"/>
    <w:rsid w:val="00C46E28"/>
    <w:rsid w:val="00C472B4"/>
    <w:rsid w:val="00C47BBF"/>
    <w:rsid w:val="00C50EA9"/>
    <w:rsid w:val="00C51923"/>
    <w:rsid w:val="00C51E11"/>
    <w:rsid w:val="00C51E97"/>
    <w:rsid w:val="00C53EAE"/>
    <w:rsid w:val="00C53F41"/>
    <w:rsid w:val="00C54056"/>
    <w:rsid w:val="00C54410"/>
    <w:rsid w:val="00C54699"/>
    <w:rsid w:val="00C54B22"/>
    <w:rsid w:val="00C56A43"/>
    <w:rsid w:val="00C60E7B"/>
    <w:rsid w:val="00C614B9"/>
    <w:rsid w:val="00C6229A"/>
    <w:rsid w:val="00C6282D"/>
    <w:rsid w:val="00C6357E"/>
    <w:rsid w:val="00C64196"/>
    <w:rsid w:val="00C6431C"/>
    <w:rsid w:val="00C646C0"/>
    <w:rsid w:val="00C64F11"/>
    <w:rsid w:val="00C659F5"/>
    <w:rsid w:val="00C663AA"/>
    <w:rsid w:val="00C66B5F"/>
    <w:rsid w:val="00C6791E"/>
    <w:rsid w:val="00C67998"/>
    <w:rsid w:val="00C67C3B"/>
    <w:rsid w:val="00C70079"/>
    <w:rsid w:val="00C70587"/>
    <w:rsid w:val="00C708C8"/>
    <w:rsid w:val="00C70B62"/>
    <w:rsid w:val="00C70C08"/>
    <w:rsid w:val="00C71875"/>
    <w:rsid w:val="00C71F22"/>
    <w:rsid w:val="00C72A43"/>
    <w:rsid w:val="00C72FE8"/>
    <w:rsid w:val="00C73187"/>
    <w:rsid w:val="00C73525"/>
    <w:rsid w:val="00C7363A"/>
    <w:rsid w:val="00C73818"/>
    <w:rsid w:val="00C7459A"/>
    <w:rsid w:val="00C74A6B"/>
    <w:rsid w:val="00C74B7A"/>
    <w:rsid w:val="00C74B9B"/>
    <w:rsid w:val="00C755C8"/>
    <w:rsid w:val="00C777ED"/>
    <w:rsid w:val="00C80609"/>
    <w:rsid w:val="00C80831"/>
    <w:rsid w:val="00C81A4D"/>
    <w:rsid w:val="00C82D0B"/>
    <w:rsid w:val="00C82F13"/>
    <w:rsid w:val="00C84349"/>
    <w:rsid w:val="00C845B0"/>
    <w:rsid w:val="00C85214"/>
    <w:rsid w:val="00C86074"/>
    <w:rsid w:val="00C864DE"/>
    <w:rsid w:val="00C8662D"/>
    <w:rsid w:val="00C87158"/>
    <w:rsid w:val="00C873C0"/>
    <w:rsid w:val="00C87A5F"/>
    <w:rsid w:val="00C9063C"/>
    <w:rsid w:val="00C906E8"/>
    <w:rsid w:val="00C9086C"/>
    <w:rsid w:val="00C90CA8"/>
    <w:rsid w:val="00C90D14"/>
    <w:rsid w:val="00C91291"/>
    <w:rsid w:val="00C91935"/>
    <w:rsid w:val="00C9194F"/>
    <w:rsid w:val="00C91B19"/>
    <w:rsid w:val="00C9251D"/>
    <w:rsid w:val="00C925F1"/>
    <w:rsid w:val="00C92622"/>
    <w:rsid w:val="00C95894"/>
    <w:rsid w:val="00C958FD"/>
    <w:rsid w:val="00C96874"/>
    <w:rsid w:val="00C96890"/>
    <w:rsid w:val="00C96D2E"/>
    <w:rsid w:val="00C96DB5"/>
    <w:rsid w:val="00C97869"/>
    <w:rsid w:val="00CA0146"/>
    <w:rsid w:val="00CA041B"/>
    <w:rsid w:val="00CA0F40"/>
    <w:rsid w:val="00CA25C2"/>
    <w:rsid w:val="00CA2860"/>
    <w:rsid w:val="00CA28FA"/>
    <w:rsid w:val="00CA2AD8"/>
    <w:rsid w:val="00CA349B"/>
    <w:rsid w:val="00CA356F"/>
    <w:rsid w:val="00CA3844"/>
    <w:rsid w:val="00CA3D93"/>
    <w:rsid w:val="00CA4A12"/>
    <w:rsid w:val="00CA61E9"/>
    <w:rsid w:val="00CA6281"/>
    <w:rsid w:val="00CA6F31"/>
    <w:rsid w:val="00CA7A23"/>
    <w:rsid w:val="00CA7BA1"/>
    <w:rsid w:val="00CB0198"/>
    <w:rsid w:val="00CB0596"/>
    <w:rsid w:val="00CB0936"/>
    <w:rsid w:val="00CB17AC"/>
    <w:rsid w:val="00CB1CF3"/>
    <w:rsid w:val="00CB2479"/>
    <w:rsid w:val="00CB25C3"/>
    <w:rsid w:val="00CB2678"/>
    <w:rsid w:val="00CB3CB6"/>
    <w:rsid w:val="00CB421E"/>
    <w:rsid w:val="00CB4920"/>
    <w:rsid w:val="00CB4C84"/>
    <w:rsid w:val="00CB4CCC"/>
    <w:rsid w:val="00CB4D50"/>
    <w:rsid w:val="00CB577F"/>
    <w:rsid w:val="00CB5860"/>
    <w:rsid w:val="00CB5D11"/>
    <w:rsid w:val="00CB5D88"/>
    <w:rsid w:val="00CB5E27"/>
    <w:rsid w:val="00CB708B"/>
    <w:rsid w:val="00CB73FD"/>
    <w:rsid w:val="00CB7500"/>
    <w:rsid w:val="00CB7874"/>
    <w:rsid w:val="00CB78BA"/>
    <w:rsid w:val="00CB7E20"/>
    <w:rsid w:val="00CC018C"/>
    <w:rsid w:val="00CC06A8"/>
    <w:rsid w:val="00CC0939"/>
    <w:rsid w:val="00CC09AB"/>
    <w:rsid w:val="00CC1135"/>
    <w:rsid w:val="00CC1F95"/>
    <w:rsid w:val="00CC2264"/>
    <w:rsid w:val="00CC28F6"/>
    <w:rsid w:val="00CC3E0D"/>
    <w:rsid w:val="00CC45A1"/>
    <w:rsid w:val="00CC4DB7"/>
    <w:rsid w:val="00CC4F91"/>
    <w:rsid w:val="00CC5200"/>
    <w:rsid w:val="00CC6049"/>
    <w:rsid w:val="00CC691D"/>
    <w:rsid w:val="00CC6A55"/>
    <w:rsid w:val="00CC6F9D"/>
    <w:rsid w:val="00CD030E"/>
    <w:rsid w:val="00CD0333"/>
    <w:rsid w:val="00CD03B6"/>
    <w:rsid w:val="00CD1365"/>
    <w:rsid w:val="00CD1727"/>
    <w:rsid w:val="00CD174F"/>
    <w:rsid w:val="00CD189E"/>
    <w:rsid w:val="00CD1954"/>
    <w:rsid w:val="00CD1F26"/>
    <w:rsid w:val="00CD5553"/>
    <w:rsid w:val="00CD55DC"/>
    <w:rsid w:val="00CD57EB"/>
    <w:rsid w:val="00CD69A0"/>
    <w:rsid w:val="00CD6EBB"/>
    <w:rsid w:val="00CD7158"/>
    <w:rsid w:val="00CD7608"/>
    <w:rsid w:val="00CD7977"/>
    <w:rsid w:val="00CD7CD3"/>
    <w:rsid w:val="00CE02B7"/>
    <w:rsid w:val="00CE05E8"/>
    <w:rsid w:val="00CE0605"/>
    <w:rsid w:val="00CE1065"/>
    <w:rsid w:val="00CE1076"/>
    <w:rsid w:val="00CE13D1"/>
    <w:rsid w:val="00CE26CB"/>
    <w:rsid w:val="00CE2DAC"/>
    <w:rsid w:val="00CE39A3"/>
    <w:rsid w:val="00CE4386"/>
    <w:rsid w:val="00CE4D66"/>
    <w:rsid w:val="00CE5792"/>
    <w:rsid w:val="00CE5B25"/>
    <w:rsid w:val="00CE5FAF"/>
    <w:rsid w:val="00CE6EDF"/>
    <w:rsid w:val="00CE7BA6"/>
    <w:rsid w:val="00CF02D2"/>
    <w:rsid w:val="00CF08A7"/>
    <w:rsid w:val="00CF0AED"/>
    <w:rsid w:val="00CF13D9"/>
    <w:rsid w:val="00CF268E"/>
    <w:rsid w:val="00CF3F2A"/>
    <w:rsid w:val="00CF55E1"/>
    <w:rsid w:val="00CF5887"/>
    <w:rsid w:val="00CF5E38"/>
    <w:rsid w:val="00CF5F01"/>
    <w:rsid w:val="00CF6471"/>
    <w:rsid w:val="00CF69C3"/>
    <w:rsid w:val="00CF71B9"/>
    <w:rsid w:val="00CF7A57"/>
    <w:rsid w:val="00CF7F28"/>
    <w:rsid w:val="00D000D2"/>
    <w:rsid w:val="00D00D15"/>
    <w:rsid w:val="00D015F7"/>
    <w:rsid w:val="00D0188A"/>
    <w:rsid w:val="00D02869"/>
    <w:rsid w:val="00D028C6"/>
    <w:rsid w:val="00D02B50"/>
    <w:rsid w:val="00D02CAD"/>
    <w:rsid w:val="00D03B91"/>
    <w:rsid w:val="00D04D5B"/>
    <w:rsid w:val="00D04FCE"/>
    <w:rsid w:val="00D05A74"/>
    <w:rsid w:val="00D066B2"/>
    <w:rsid w:val="00D0699E"/>
    <w:rsid w:val="00D06C38"/>
    <w:rsid w:val="00D06EC0"/>
    <w:rsid w:val="00D06EF0"/>
    <w:rsid w:val="00D07083"/>
    <w:rsid w:val="00D10B63"/>
    <w:rsid w:val="00D11D61"/>
    <w:rsid w:val="00D12C1F"/>
    <w:rsid w:val="00D12E9D"/>
    <w:rsid w:val="00D12F23"/>
    <w:rsid w:val="00D131C9"/>
    <w:rsid w:val="00D14558"/>
    <w:rsid w:val="00D150BF"/>
    <w:rsid w:val="00D1578F"/>
    <w:rsid w:val="00D158FE"/>
    <w:rsid w:val="00D1632E"/>
    <w:rsid w:val="00D1654F"/>
    <w:rsid w:val="00D171E7"/>
    <w:rsid w:val="00D1789C"/>
    <w:rsid w:val="00D20784"/>
    <w:rsid w:val="00D20E67"/>
    <w:rsid w:val="00D21113"/>
    <w:rsid w:val="00D21E5F"/>
    <w:rsid w:val="00D223C4"/>
    <w:rsid w:val="00D22B8A"/>
    <w:rsid w:val="00D23273"/>
    <w:rsid w:val="00D23A7E"/>
    <w:rsid w:val="00D23C15"/>
    <w:rsid w:val="00D2420E"/>
    <w:rsid w:val="00D25372"/>
    <w:rsid w:val="00D25F8C"/>
    <w:rsid w:val="00D26677"/>
    <w:rsid w:val="00D26D53"/>
    <w:rsid w:val="00D27839"/>
    <w:rsid w:val="00D304C9"/>
    <w:rsid w:val="00D30509"/>
    <w:rsid w:val="00D30DB5"/>
    <w:rsid w:val="00D316BC"/>
    <w:rsid w:val="00D317E1"/>
    <w:rsid w:val="00D32399"/>
    <w:rsid w:val="00D330E1"/>
    <w:rsid w:val="00D33810"/>
    <w:rsid w:val="00D33A96"/>
    <w:rsid w:val="00D352F2"/>
    <w:rsid w:val="00D3583E"/>
    <w:rsid w:val="00D35B76"/>
    <w:rsid w:val="00D362B3"/>
    <w:rsid w:val="00D363DD"/>
    <w:rsid w:val="00D3737B"/>
    <w:rsid w:val="00D37518"/>
    <w:rsid w:val="00D406BE"/>
    <w:rsid w:val="00D408D5"/>
    <w:rsid w:val="00D42FB1"/>
    <w:rsid w:val="00D433EA"/>
    <w:rsid w:val="00D43642"/>
    <w:rsid w:val="00D43824"/>
    <w:rsid w:val="00D43A07"/>
    <w:rsid w:val="00D44CAB"/>
    <w:rsid w:val="00D4556E"/>
    <w:rsid w:val="00D455B2"/>
    <w:rsid w:val="00D45AC2"/>
    <w:rsid w:val="00D45B6A"/>
    <w:rsid w:val="00D47053"/>
    <w:rsid w:val="00D476BE"/>
    <w:rsid w:val="00D47B7C"/>
    <w:rsid w:val="00D500E5"/>
    <w:rsid w:val="00D50C83"/>
    <w:rsid w:val="00D51C45"/>
    <w:rsid w:val="00D52854"/>
    <w:rsid w:val="00D5364A"/>
    <w:rsid w:val="00D53D9C"/>
    <w:rsid w:val="00D54630"/>
    <w:rsid w:val="00D546D6"/>
    <w:rsid w:val="00D5506F"/>
    <w:rsid w:val="00D552D0"/>
    <w:rsid w:val="00D553DB"/>
    <w:rsid w:val="00D56089"/>
    <w:rsid w:val="00D56BE0"/>
    <w:rsid w:val="00D5730D"/>
    <w:rsid w:val="00D57CCF"/>
    <w:rsid w:val="00D57CDE"/>
    <w:rsid w:val="00D601AF"/>
    <w:rsid w:val="00D6091F"/>
    <w:rsid w:val="00D60FA3"/>
    <w:rsid w:val="00D61122"/>
    <w:rsid w:val="00D61773"/>
    <w:rsid w:val="00D61CCB"/>
    <w:rsid w:val="00D62EA5"/>
    <w:rsid w:val="00D64776"/>
    <w:rsid w:val="00D64F74"/>
    <w:rsid w:val="00D65316"/>
    <w:rsid w:val="00D65B93"/>
    <w:rsid w:val="00D6668C"/>
    <w:rsid w:val="00D67FA4"/>
    <w:rsid w:val="00D71001"/>
    <w:rsid w:val="00D725DD"/>
    <w:rsid w:val="00D72897"/>
    <w:rsid w:val="00D73BCE"/>
    <w:rsid w:val="00D73F10"/>
    <w:rsid w:val="00D74342"/>
    <w:rsid w:val="00D7488B"/>
    <w:rsid w:val="00D74E9A"/>
    <w:rsid w:val="00D74EBF"/>
    <w:rsid w:val="00D75AA6"/>
    <w:rsid w:val="00D75B43"/>
    <w:rsid w:val="00D7656C"/>
    <w:rsid w:val="00D769F1"/>
    <w:rsid w:val="00D777F1"/>
    <w:rsid w:val="00D80CB5"/>
    <w:rsid w:val="00D80F61"/>
    <w:rsid w:val="00D818E2"/>
    <w:rsid w:val="00D828AF"/>
    <w:rsid w:val="00D830E2"/>
    <w:rsid w:val="00D84964"/>
    <w:rsid w:val="00D84EFD"/>
    <w:rsid w:val="00D86753"/>
    <w:rsid w:val="00D87205"/>
    <w:rsid w:val="00D8793A"/>
    <w:rsid w:val="00D87A70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04D"/>
    <w:rsid w:val="00D933DE"/>
    <w:rsid w:val="00D93D33"/>
    <w:rsid w:val="00D941C1"/>
    <w:rsid w:val="00D94759"/>
    <w:rsid w:val="00D94B01"/>
    <w:rsid w:val="00D94E39"/>
    <w:rsid w:val="00D94F5B"/>
    <w:rsid w:val="00D94F67"/>
    <w:rsid w:val="00D954BC"/>
    <w:rsid w:val="00D95EEA"/>
    <w:rsid w:val="00D96FDA"/>
    <w:rsid w:val="00D971C6"/>
    <w:rsid w:val="00DA039B"/>
    <w:rsid w:val="00DA1514"/>
    <w:rsid w:val="00DA2CC2"/>
    <w:rsid w:val="00DA32D1"/>
    <w:rsid w:val="00DA388E"/>
    <w:rsid w:val="00DA3A25"/>
    <w:rsid w:val="00DA3CE4"/>
    <w:rsid w:val="00DA42D5"/>
    <w:rsid w:val="00DA4475"/>
    <w:rsid w:val="00DA52C9"/>
    <w:rsid w:val="00DA5E36"/>
    <w:rsid w:val="00DA6115"/>
    <w:rsid w:val="00DA6C51"/>
    <w:rsid w:val="00DA73B7"/>
    <w:rsid w:val="00DA79A8"/>
    <w:rsid w:val="00DB0867"/>
    <w:rsid w:val="00DB0A8D"/>
    <w:rsid w:val="00DB0E9F"/>
    <w:rsid w:val="00DB1484"/>
    <w:rsid w:val="00DB1568"/>
    <w:rsid w:val="00DB1E6B"/>
    <w:rsid w:val="00DB2095"/>
    <w:rsid w:val="00DB2A2C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0052"/>
    <w:rsid w:val="00DC1D57"/>
    <w:rsid w:val="00DC227D"/>
    <w:rsid w:val="00DC276B"/>
    <w:rsid w:val="00DC27BC"/>
    <w:rsid w:val="00DC2816"/>
    <w:rsid w:val="00DC2DCD"/>
    <w:rsid w:val="00DC33BF"/>
    <w:rsid w:val="00DC4940"/>
    <w:rsid w:val="00DC5013"/>
    <w:rsid w:val="00DC50EF"/>
    <w:rsid w:val="00DC52D1"/>
    <w:rsid w:val="00DC5386"/>
    <w:rsid w:val="00DC5D3B"/>
    <w:rsid w:val="00DC6D99"/>
    <w:rsid w:val="00DC73E3"/>
    <w:rsid w:val="00DC7450"/>
    <w:rsid w:val="00DC7C2A"/>
    <w:rsid w:val="00DD05EA"/>
    <w:rsid w:val="00DD1411"/>
    <w:rsid w:val="00DD1875"/>
    <w:rsid w:val="00DD2511"/>
    <w:rsid w:val="00DD262C"/>
    <w:rsid w:val="00DD396D"/>
    <w:rsid w:val="00DD3B1A"/>
    <w:rsid w:val="00DD3BDA"/>
    <w:rsid w:val="00DD52E0"/>
    <w:rsid w:val="00DD591F"/>
    <w:rsid w:val="00DD61B5"/>
    <w:rsid w:val="00DD63F9"/>
    <w:rsid w:val="00DD655B"/>
    <w:rsid w:val="00DD65AC"/>
    <w:rsid w:val="00DE1059"/>
    <w:rsid w:val="00DE1C8F"/>
    <w:rsid w:val="00DE21D6"/>
    <w:rsid w:val="00DE2241"/>
    <w:rsid w:val="00DE27FE"/>
    <w:rsid w:val="00DE2A2E"/>
    <w:rsid w:val="00DE2D02"/>
    <w:rsid w:val="00DE39D5"/>
    <w:rsid w:val="00DE3FCC"/>
    <w:rsid w:val="00DE49A2"/>
    <w:rsid w:val="00DE51A9"/>
    <w:rsid w:val="00DE54C0"/>
    <w:rsid w:val="00DE58DF"/>
    <w:rsid w:val="00DF01B7"/>
    <w:rsid w:val="00DF17A0"/>
    <w:rsid w:val="00DF2565"/>
    <w:rsid w:val="00DF2B2C"/>
    <w:rsid w:val="00DF384B"/>
    <w:rsid w:val="00DF4A23"/>
    <w:rsid w:val="00DF4B17"/>
    <w:rsid w:val="00DF53EF"/>
    <w:rsid w:val="00DF582F"/>
    <w:rsid w:val="00DF5B8F"/>
    <w:rsid w:val="00DF6206"/>
    <w:rsid w:val="00DF66AA"/>
    <w:rsid w:val="00DF74A8"/>
    <w:rsid w:val="00DF7864"/>
    <w:rsid w:val="00E007F3"/>
    <w:rsid w:val="00E013BE"/>
    <w:rsid w:val="00E02E43"/>
    <w:rsid w:val="00E03C94"/>
    <w:rsid w:val="00E04B74"/>
    <w:rsid w:val="00E05200"/>
    <w:rsid w:val="00E05FE1"/>
    <w:rsid w:val="00E064DB"/>
    <w:rsid w:val="00E07930"/>
    <w:rsid w:val="00E07EA4"/>
    <w:rsid w:val="00E11FF8"/>
    <w:rsid w:val="00E122C6"/>
    <w:rsid w:val="00E1265E"/>
    <w:rsid w:val="00E130A4"/>
    <w:rsid w:val="00E13162"/>
    <w:rsid w:val="00E13263"/>
    <w:rsid w:val="00E132E5"/>
    <w:rsid w:val="00E1351A"/>
    <w:rsid w:val="00E13F4B"/>
    <w:rsid w:val="00E140B7"/>
    <w:rsid w:val="00E157D2"/>
    <w:rsid w:val="00E1590F"/>
    <w:rsid w:val="00E15A13"/>
    <w:rsid w:val="00E15A6F"/>
    <w:rsid w:val="00E163AD"/>
    <w:rsid w:val="00E16618"/>
    <w:rsid w:val="00E17DC1"/>
    <w:rsid w:val="00E2162B"/>
    <w:rsid w:val="00E2214A"/>
    <w:rsid w:val="00E22434"/>
    <w:rsid w:val="00E228AA"/>
    <w:rsid w:val="00E22A88"/>
    <w:rsid w:val="00E22BB9"/>
    <w:rsid w:val="00E2323B"/>
    <w:rsid w:val="00E235B2"/>
    <w:rsid w:val="00E23FB9"/>
    <w:rsid w:val="00E24188"/>
    <w:rsid w:val="00E24910"/>
    <w:rsid w:val="00E256B4"/>
    <w:rsid w:val="00E25AB7"/>
    <w:rsid w:val="00E2607B"/>
    <w:rsid w:val="00E26430"/>
    <w:rsid w:val="00E267B3"/>
    <w:rsid w:val="00E26F99"/>
    <w:rsid w:val="00E276DB"/>
    <w:rsid w:val="00E27A0A"/>
    <w:rsid w:val="00E30618"/>
    <w:rsid w:val="00E310E7"/>
    <w:rsid w:val="00E311B7"/>
    <w:rsid w:val="00E32C18"/>
    <w:rsid w:val="00E32CD6"/>
    <w:rsid w:val="00E32F13"/>
    <w:rsid w:val="00E340AF"/>
    <w:rsid w:val="00E34469"/>
    <w:rsid w:val="00E346B8"/>
    <w:rsid w:val="00E36D87"/>
    <w:rsid w:val="00E36F47"/>
    <w:rsid w:val="00E40001"/>
    <w:rsid w:val="00E40B6B"/>
    <w:rsid w:val="00E40B7F"/>
    <w:rsid w:val="00E41096"/>
    <w:rsid w:val="00E413AB"/>
    <w:rsid w:val="00E41791"/>
    <w:rsid w:val="00E427F3"/>
    <w:rsid w:val="00E42CFF"/>
    <w:rsid w:val="00E42DAB"/>
    <w:rsid w:val="00E43872"/>
    <w:rsid w:val="00E43FA4"/>
    <w:rsid w:val="00E44B16"/>
    <w:rsid w:val="00E4583E"/>
    <w:rsid w:val="00E45B01"/>
    <w:rsid w:val="00E4629D"/>
    <w:rsid w:val="00E47AAE"/>
    <w:rsid w:val="00E47DFF"/>
    <w:rsid w:val="00E51BD7"/>
    <w:rsid w:val="00E51C0A"/>
    <w:rsid w:val="00E5250D"/>
    <w:rsid w:val="00E53C49"/>
    <w:rsid w:val="00E5402F"/>
    <w:rsid w:val="00E54F14"/>
    <w:rsid w:val="00E558DD"/>
    <w:rsid w:val="00E57C83"/>
    <w:rsid w:val="00E57EEB"/>
    <w:rsid w:val="00E609F8"/>
    <w:rsid w:val="00E60D75"/>
    <w:rsid w:val="00E60E5F"/>
    <w:rsid w:val="00E61333"/>
    <w:rsid w:val="00E61830"/>
    <w:rsid w:val="00E6220C"/>
    <w:rsid w:val="00E6257E"/>
    <w:rsid w:val="00E6301D"/>
    <w:rsid w:val="00E6318B"/>
    <w:rsid w:val="00E63A5A"/>
    <w:rsid w:val="00E63C5A"/>
    <w:rsid w:val="00E644A5"/>
    <w:rsid w:val="00E6453E"/>
    <w:rsid w:val="00E655A2"/>
    <w:rsid w:val="00E66117"/>
    <w:rsid w:val="00E66199"/>
    <w:rsid w:val="00E6707B"/>
    <w:rsid w:val="00E67198"/>
    <w:rsid w:val="00E672C4"/>
    <w:rsid w:val="00E675CA"/>
    <w:rsid w:val="00E67B7B"/>
    <w:rsid w:val="00E70517"/>
    <w:rsid w:val="00E706A9"/>
    <w:rsid w:val="00E70961"/>
    <w:rsid w:val="00E70BC6"/>
    <w:rsid w:val="00E7139C"/>
    <w:rsid w:val="00E713ED"/>
    <w:rsid w:val="00E71D4D"/>
    <w:rsid w:val="00E720AC"/>
    <w:rsid w:val="00E72B0D"/>
    <w:rsid w:val="00E73551"/>
    <w:rsid w:val="00E73B04"/>
    <w:rsid w:val="00E73BD2"/>
    <w:rsid w:val="00E74092"/>
    <w:rsid w:val="00E74889"/>
    <w:rsid w:val="00E74906"/>
    <w:rsid w:val="00E75C28"/>
    <w:rsid w:val="00E75E6C"/>
    <w:rsid w:val="00E7692D"/>
    <w:rsid w:val="00E769B8"/>
    <w:rsid w:val="00E76E39"/>
    <w:rsid w:val="00E76F92"/>
    <w:rsid w:val="00E7732E"/>
    <w:rsid w:val="00E778AD"/>
    <w:rsid w:val="00E77BF9"/>
    <w:rsid w:val="00E8010A"/>
    <w:rsid w:val="00E8148E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12C3"/>
    <w:rsid w:val="00E92078"/>
    <w:rsid w:val="00E92130"/>
    <w:rsid w:val="00E92255"/>
    <w:rsid w:val="00E9272A"/>
    <w:rsid w:val="00E92884"/>
    <w:rsid w:val="00E93879"/>
    <w:rsid w:val="00E93B96"/>
    <w:rsid w:val="00E93EED"/>
    <w:rsid w:val="00E93FBC"/>
    <w:rsid w:val="00E94969"/>
    <w:rsid w:val="00E95835"/>
    <w:rsid w:val="00E95B10"/>
    <w:rsid w:val="00E966AF"/>
    <w:rsid w:val="00E9699F"/>
    <w:rsid w:val="00E96A32"/>
    <w:rsid w:val="00E974F4"/>
    <w:rsid w:val="00E97CCA"/>
    <w:rsid w:val="00EA02B0"/>
    <w:rsid w:val="00EA1576"/>
    <w:rsid w:val="00EA183B"/>
    <w:rsid w:val="00EA25D7"/>
    <w:rsid w:val="00EA26E4"/>
    <w:rsid w:val="00EA2C89"/>
    <w:rsid w:val="00EA31C8"/>
    <w:rsid w:val="00EA3E83"/>
    <w:rsid w:val="00EA3F09"/>
    <w:rsid w:val="00EA4398"/>
    <w:rsid w:val="00EA456D"/>
    <w:rsid w:val="00EA4580"/>
    <w:rsid w:val="00EA46A2"/>
    <w:rsid w:val="00EA5280"/>
    <w:rsid w:val="00EA566F"/>
    <w:rsid w:val="00EA5A77"/>
    <w:rsid w:val="00EA6A84"/>
    <w:rsid w:val="00EA7A1C"/>
    <w:rsid w:val="00EB110E"/>
    <w:rsid w:val="00EB1B32"/>
    <w:rsid w:val="00EB2471"/>
    <w:rsid w:val="00EB2FE5"/>
    <w:rsid w:val="00EB31B4"/>
    <w:rsid w:val="00EB3554"/>
    <w:rsid w:val="00EB3B9A"/>
    <w:rsid w:val="00EB3ED3"/>
    <w:rsid w:val="00EB4510"/>
    <w:rsid w:val="00EB65B2"/>
    <w:rsid w:val="00EB6EFB"/>
    <w:rsid w:val="00EB6F84"/>
    <w:rsid w:val="00EB74E4"/>
    <w:rsid w:val="00EB7AAF"/>
    <w:rsid w:val="00EC01D1"/>
    <w:rsid w:val="00EC05B3"/>
    <w:rsid w:val="00EC0DFB"/>
    <w:rsid w:val="00EC14E3"/>
    <w:rsid w:val="00EC1E2D"/>
    <w:rsid w:val="00EC1F27"/>
    <w:rsid w:val="00EC2A59"/>
    <w:rsid w:val="00EC3518"/>
    <w:rsid w:val="00EC430F"/>
    <w:rsid w:val="00EC4A71"/>
    <w:rsid w:val="00EC4FE5"/>
    <w:rsid w:val="00EC541E"/>
    <w:rsid w:val="00EC60F5"/>
    <w:rsid w:val="00EC6C7F"/>
    <w:rsid w:val="00EC722D"/>
    <w:rsid w:val="00EC7E5D"/>
    <w:rsid w:val="00ED05B3"/>
    <w:rsid w:val="00ED0751"/>
    <w:rsid w:val="00ED098A"/>
    <w:rsid w:val="00ED1081"/>
    <w:rsid w:val="00ED11DE"/>
    <w:rsid w:val="00ED17DF"/>
    <w:rsid w:val="00ED2505"/>
    <w:rsid w:val="00ED329B"/>
    <w:rsid w:val="00ED3AA3"/>
    <w:rsid w:val="00ED4403"/>
    <w:rsid w:val="00ED5981"/>
    <w:rsid w:val="00ED5BD0"/>
    <w:rsid w:val="00ED5C12"/>
    <w:rsid w:val="00ED5CF7"/>
    <w:rsid w:val="00ED5EC0"/>
    <w:rsid w:val="00ED6579"/>
    <w:rsid w:val="00ED666D"/>
    <w:rsid w:val="00ED71A3"/>
    <w:rsid w:val="00ED77BE"/>
    <w:rsid w:val="00ED7AA9"/>
    <w:rsid w:val="00EE0824"/>
    <w:rsid w:val="00EE0896"/>
    <w:rsid w:val="00EE0916"/>
    <w:rsid w:val="00EE0E28"/>
    <w:rsid w:val="00EE15CB"/>
    <w:rsid w:val="00EE198E"/>
    <w:rsid w:val="00EE20A1"/>
    <w:rsid w:val="00EE24E6"/>
    <w:rsid w:val="00EE2A20"/>
    <w:rsid w:val="00EE3554"/>
    <w:rsid w:val="00EE3B58"/>
    <w:rsid w:val="00EE40CD"/>
    <w:rsid w:val="00EE4275"/>
    <w:rsid w:val="00EE4409"/>
    <w:rsid w:val="00EE53F0"/>
    <w:rsid w:val="00EE5F18"/>
    <w:rsid w:val="00EE7AE4"/>
    <w:rsid w:val="00EE7F6D"/>
    <w:rsid w:val="00EF017D"/>
    <w:rsid w:val="00EF08B4"/>
    <w:rsid w:val="00EF169C"/>
    <w:rsid w:val="00EF18D6"/>
    <w:rsid w:val="00EF1D2E"/>
    <w:rsid w:val="00EF1D40"/>
    <w:rsid w:val="00EF22D9"/>
    <w:rsid w:val="00EF3CCA"/>
    <w:rsid w:val="00EF4854"/>
    <w:rsid w:val="00EF4D8F"/>
    <w:rsid w:val="00EF4EB4"/>
    <w:rsid w:val="00EF52B4"/>
    <w:rsid w:val="00EF53B9"/>
    <w:rsid w:val="00EF575F"/>
    <w:rsid w:val="00EF5EB8"/>
    <w:rsid w:val="00EF65F7"/>
    <w:rsid w:val="00EF7C97"/>
    <w:rsid w:val="00F0030B"/>
    <w:rsid w:val="00F006F2"/>
    <w:rsid w:val="00F0138E"/>
    <w:rsid w:val="00F01864"/>
    <w:rsid w:val="00F01E7C"/>
    <w:rsid w:val="00F02657"/>
    <w:rsid w:val="00F02B8C"/>
    <w:rsid w:val="00F04B07"/>
    <w:rsid w:val="00F0762C"/>
    <w:rsid w:val="00F13003"/>
    <w:rsid w:val="00F1343D"/>
    <w:rsid w:val="00F1358C"/>
    <w:rsid w:val="00F1398B"/>
    <w:rsid w:val="00F1411A"/>
    <w:rsid w:val="00F1414E"/>
    <w:rsid w:val="00F14D01"/>
    <w:rsid w:val="00F14E6E"/>
    <w:rsid w:val="00F1594C"/>
    <w:rsid w:val="00F160F4"/>
    <w:rsid w:val="00F167C1"/>
    <w:rsid w:val="00F171CD"/>
    <w:rsid w:val="00F17EF4"/>
    <w:rsid w:val="00F204D2"/>
    <w:rsid w:val="00F216A3"/>
    <w:rsid w:val="00F220A5"/>
    <w:rsid w:val="00F2248B"/>
    <w:rsid w:val="00F22B93"/>
    <w:rsid w:val="00F23250"/>
    <w:rsid w:val="00F238AA"/>
    <w:rsid w:val="00F23B21"/>
    <w:rsid w:val="00F24107"/>
    <w:rsid w:val="00F24F9F"/>
    <w:rsid w:val="00F250BC"/>
    <w:rsid w:val="00F25455"/>
    <w:rsid w:val="00F256E8"/>
    <w:rsid w:val="00F25F24"/>
    <w:rsid w:val="00F26057"/>
    <w:rsid w:val="00F27090"/>
    <w:rsid w:val="00F275BF"/>
    <w:rsid w:val="00F30736"/>
    <w:rsid w:val="00F308AD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847"/>
    <w:rsid w:val="00F35AFC"/>
    <w:rsid w:val="00F35ECC"/>
    <w:rsid w:val="00F366B3"/>
    <w:rsid w:val="00F370DB"/>
    <w:rsid w:val="00F37C9F"/>
    <w:rsid w:val="00F37EED"/>
    <w:rsid w:val="00F4003D"/>
    <w:rsid w:val="00F40905"/>
    <w:rsid w:val="00F40D1C"/>
    <w:rsid w:val="00F41D2E"/>
    <w:rsid w:val="00F42325"/>
    <w:rsid w:val="00F4237E"/>
    <w:rsid w:val="00F425C6"/>
    <w:rsid w:val="00F4325C"/>
    <w:rsid w:val="00F432A3"/>
    <w:rsid w:val="00F434D1"/>
    <w:rsid w:val="00F43500"/>
    <w:rsid w:val="00F43EAD"/>
    <w:rsid w:val="00F44002"/>
    <w:rsid w:val="00F44AFE"/>
    <w:rsid w:val="00F44EB3"/>
    <w:rsid w:val="00F455F2"/>
    <w:rsid w:val="00F457E6"/>
    <w:rsid w:val="00F45F97"/>
    <w:rsid w:val="00F46476"/>
    <w:rsid w:val="00F51703"/>
    <w:rsid w:val="00F517F6"/>
    <w:rsid w:val="00F51EC0"/>
    <w:rsid w:val="00F52491"/>
    <w:rsid w:val="00F5258F"/>
    <w:rsid w:val="00F52641"/>
    <w:rsid w:val="00F528B4"/>
    <w:rsid w:val="00F54143"/>
    <w:rsid w:val="00F54610"/>
    <w:rsid w:val="00F54E6F"/>
    <w:rsid w:val="00F55010"/>
    <w:rsid w:val="00F5636A"/>
    <w:rsid w:val="00F56CB5"/>
    <w:rsid w:val="00F56F71"/>
    <w:rsid w:val="00F5738D"/>
    <w:rsid w:val="00F57B8F"/>
    <w:rsid w:val="00F57E24"/>
    <w:rsid w:val="00F60B17"/>
    <w:rsid w:val="00F60DD9"/>
    <w:rsid w:val="00F61D2D"/>
    <w:rsid w:val="00F61DDE"/>
    <w:rsid w:val="00F624EE"/>
    <w:rsid w:val="00F6466C"/>
    <w:rsid w:val="00F64BA7"/>
    <w:rsid w:val="00F64C57"/>
    <w:rsid w:val="00F64E88"/>
    <w:rsid w:val="00F65E82"/>
    <w:rsid w:val="00F66935"/>
    <w:rsid w:val="00F675B9"/>
    <w:rsid w:val="00F676DC"/>
    <w:rsid w:val="00F679E1"/>
    <w:rsid w:val="00F67C7A"/>
    <w:rsid w:val="00F704AE"/>
    <w:rsid w:val="00F709A3"/>
    <w:rsid w:val="00F70D42"/>
    <w:rsid w:val="00F73027"/>
    <w:rsid w:val="00F732BB"/>
    <w:rsid w:val="00F73832"/>
    <w:rsid w:val="00F74347"/>
    <w:rsid w:val="00F74BAE"/>
    <w:rsid w:val="00F74D4A"/>
    <w:rsid w:val="00F74E08"/>
    <w:rsid w:val="00F74E55"/>
    <w:rsid w:val="00F75D35"/>
    <w:rsid w:val="00F76102"/>
    <w:rsid w:val="00F76880"/>
    <w:rsid w:val="00F768E2"/>
    <w:rsid w:val="00F772CB"/>
    <w:rsid w:val="00F77EB4"/>
    <w:rsid w:val="00F803C1"/>
    <w:rsid w:val="00F826DD"/>
    <w:rsid w:val="00F83C50"/>
    <w:rsid w:val="00F846CA"/>
    <w:rsid w:val="00F85EAB"/>
    <w:rsid w:val="00F86209"/>
    <w:rsid w:val="00F86440"/>
    <w:rsid w:val="00F867C1"/>
    <w:rsid w:val="00F86B80"/>
    <w:rsid w:val="00F86C1F"/>
    <w:rsid w:val="00F86CB4"/>
    <w:rsid w:val="00F86F38"/>
    <w:rsid w:val="00F871F2"/>
    <w:rsid w:val="00F87409"/>
    <w:rsid w:val="00F903A2"/>
    <w:rsid w:val="00F903AC"/>
    <w:rsid w:val="00F911DB"/>
    <w:rsid w:val="00F912D8"/>
    <w:rsid w:val="00F91D6B"/>
    <w:rsid w:val="00F92257"/>
    <w:rsid w:val="00F935A7"/>
    <w:rsid w:val="00F93943"/>
    <w:rsid w:val="00F943A4"/>
    <w:rsid w:val="00F944B4"/>
    <w:rsid w:val="00F95166"/>
    <w:rsid w:val="00F95A24"/>
    <w:rsid w:val="00F96854"/>
    <w:rsid w:val="00F96B4B"/>
    <w:rsid w:val="00F96F8A"/>
    <w:rsid w:val="00FA0226"/>
    <w:rsid w:val="00FA0610"/>
    <w:rsid w:val="00FA0B9B"/>
    <w:rsid w:val="00FA1EED"/>
    <w:rsid w:val="00FA253B"/>
    <w:rsid w:val="00FA2653"/>
    <w:rsid w:val="00FA2FF6"/>
    <w:rsid w:val="00FA36EB"/>
    <w:rsid w:val="00FA3757"/>
    <w:rsid w:val="00FA38C9"/>
    <w:rsid w:val="00FA6E77"/>
    <w:rsid w:val="00FA7553"/>
    <w:rsid w:val="00FB0949"/>
    <w:rsid w:val="00FB19A7"/>
    <w:rsid w:val="00FB1EDB"/>
    <w:rsid w:val="00FB2FC9"/>
    <w:rsid w:val="00FB349A"/>
    <w:rsid w:val="00FB3AEA"/>
    <w:rsid w:val="00FB3F70"/>
    <w:rsid w:val="00FB4210"/>
    <w:rsid w:val="00FB59EA"/>
    <w:rsid w:val="00FB7504"/>
    <w:rsid w:val="00FB77B4"/>
    <w:rsid w:val="00FB7D44"/>
    <w:rsid w:val="00FB7E15"/>
    <w:rsid w:val="00FC1659"/>
    <w:rsid w:val="00FC19C1"/>
    <w:rsid w:val="00FC2281"/>
    <w:rsid w:val="00FC2960"/>
    <w:rsid w:val="00FC2DA8"/>
    <w:rsid w:val="00FC31BD"/>
    <w:rsid w:val="00FC436D"/>
    <w:rsid w:val="00FC4CC1"/>
    <w:rsid w:val="00FC4CEA"/>
    <w:rsid w:val="00FC4D46"/>
    <w:rsid w:val="00FD08DA"/>
    <w:rsid w:val="00FD13DC"/>
    <w:rsid w:val="00FD175B"/>
    <w:rsid w:val="00FD37A6"/>
    <w:rsid w:val="00FD3FD3"/>
    <w:rsid w:val="00FD3FFC"/>
    <w:rsid w:val="00FD4013"/>
    <w:rsid w:val="00FD5822"/>
    <w:rsid w:val="00FD69C6"/>
    <w:rsid w:val="00FD72EB"/>
    <w:rsid w:val="00FD79AF"/>
    <w:rsid w:val="00FE0051"/>
    <w:rsid w:val="00FE00D4"/>
    <w:rsid w:val="00FE1DCB"/>
    <w:rsid w:val="00FE3A86"/>
    <w:rsid w:val="00FE43B7"/>
    <w:rsid w:val="00FE47AC"/>
    <w:rsid w:val="00FE613B"/>
    <w:rsid w:val="00FE668F"/>
    <w:rsid w:val="00FE7696"/>
    <w:rsid w:val="00FF0425"/>
    <w:rsid w:val="00FF08D9"/>
    <w:rsid w:val="00FF0B58"/>
    <w:rsid w:val="00FF1E62"/>
    <w:rsid w:val="00FF1F99"/>
    <w:rsid w:val="00FF267E"/>
    <w:rsid w:val="00FF27E1"/>
    <w:rsid w:val="00FF2CF7"/>
    <w:rsid w:val="00FF2EDE"/>
    <w:rsid w:val="00FF34BC"/>
    <w:rsid w:val="00FF4741"/>
    <w:rsid w:val="00FF6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1232E4"/>
  <w15:chartTrackingRefBased/>
  <w15:docId w15:val="{3844DCA0-2116-44B1-B567-2565214D3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SimSun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E2591"/>
    <w:pPr>
      <w:numPr>
        <w:ilvl w:val="1"/>
      </w:numPr>
      <w:pBdr>
        <w:top w:val="none" w:sz="0" w:space="0" w:color="auto"/>
      </w:pBdr>
      <w:tabs>
        <w:tab w:val="clear" w:pos="576"/>
        <w:tab w:val="num" w:pos="1002"/>
      </w:tabs>
      <w:spacing w:before="180"/>
      <w:outlineLvl w:val="1"/>
    </w:pPr>
    <w:rPr>
      <w:b/>
      <w:sz w:val="24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6A4AFB"/>
    <w:pPr>
      <w:numPr>
        <w:ilvl w:val="2"/>
      </w:numPr>
      <w:spacing w:before="120"/>
      <w:outlineLvl w:val="2"/>
    </w:pPr>
    <w:rPr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E2591"/>
    <w:rPr>
      <w:rFonts w:ascii="Arial" w:hAnsi="Arial"/>
      <w:b/>
      <w:sz w:val="24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6A4AFB"/>
    <w:rPr>
      <w:rFonts w:ascii="Arial" w:hAnsi="Arial"/>
      <w:b/>
      <w:sz w:val="24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SimSun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SimSun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SimSun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SimSun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SimSun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SimSun" w:eastAsia="SimSun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qFormat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qFormat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">
    <w:name w:val="中等深浅网格 3 - 强调文字颜色 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">
    <w:name w:val="中等深浅网格 1 - 强调文字颜色 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</w:pPr>
    <w:rPr>
      <w:rFonts w:eastAsia="SimSun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aliases w:val="- Bullets,목록 단락,リスト段落,列出段落,Lista1,?? ??,?????,????,中等深浅网格 1 - 着色 21,列表段落,¥¡¡¡¡ì¬º¥¹¥È¶ÎÂä,ÁÐ³ö¶ÎÂä,列表段落1,—ño’i—Ž,¥ê¥¹¥È¶ÎÂä,1st level - Bullet List Paragraph,Lettre d'introduction,Paragrafo elenco,Normal bullet 2,Bullet list,목록단락,P,List1"/>
    <w:basedOn w:val="Normal"/>
    <w:link w:val="ListParagraphChar"/>
    <w:uiPriority w:val="34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qFormat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qFormat/>
    <w:rsid w:val="00584544"/>
    <w:pPr>
      <w:keepNext/>
      <w:keepLines/>
      <w:spacing w:before="60" w:after="180" w:line="240" w:lineRule="auto"/>
      <w:jc w:val="center"/>
    </w:pPr>
    <w:rPr>
      <w:rFonts w:ascii="Arial" w:eastAsia="Times New Roman" w:hAnsi="Arial"/>
      <w:b/>
      <w:sz w:val="20"/>
      <w:lang w:eastAsia="ko-KR"/>
    </w:rPr>
  </w:style>
  <w:style w:type="paragraph" w:customStyle="1" w:styleId="TF">
    <w:name w:val="TF"/>
    <w:aliases w:val="left"/>
    <w:basedOn w:val="TH"/>
    <w:link w:val="TFChar"/>
    <w:qFormat/>
    <w:rsid w:val="00584544"/>
    <w:pPr>
      <w:keepNext w:val="0"/>
      <w:spacing w:before="0" w:after="240"/>
    </w:pPr>
  </w:style>
  <w:style w:type="character" w:customStyle="1" w:styleId="TFChar">
    <w:name w:val="TF Char"/>
    <w:link w:val="TF"/>
    <w:qFormat/>
    <w:rsid w:val="00584544"/>
    <w:rPr>
      <w:rFonts w:ascii="Arial" w:eastAsia="Times New Roman" w:hAnsi="Arial"/>
      <w:b/>
      <w:lang w:val="en-GB" w:eastAsia="ko-KR"/>
    </w:rPr>
  </w:style>
  <w:style w:type="character" w:customStyle="1" w:styleId="THChar">
    <w:name w:val="TH Char"/>
    <w:link w:val="TH"/>
    <w:qFormat/>
    <w:rsid w:val="00584544"/>
    <w:rPr>
      <w:rFonts w:ascii="Arial" w:eastAsia="Times New Roman" w:hAnsi="Arial"/>
      <w:b/>
      <w:lang w:val="en-GB" w:eastAsia="ko-KR"/>
    </w:rPr>
  </w:style>
  <w:style w:type="paragraph" w:styleId="ListBullet3">
    <w:name w:val="List Bullet 3"/>
    <w:basedOn w:val="Normal"/>
    <w:rsid w:val="00A62F2A"/>
    <w:pPr>
      <w:numPr>
        <w:numId w:val="7"/>
      </w:numPr>
      <w:tabs>
        <w:tab w:val="num" w:pos="926"/>
      </w:tabs>
      <w:overflowPunct/>
      <w:autoSpaceDE/>
      <w:autoSpaceDN/>
      <w:adjustRightInd/>
      <w:spacing w:after="180" w:line="240" w:lineRule="auto"/>
      <w:ind w:left="926" w:hanging="360"/>
      <w:contextualSpacing/>
      <w:jc w:val="left"/>
      <w:textAlignment w:val="auto"/>
    </w:pPr>
    <w:rPr>
      <w:rFonts w:eastAsia="MS Mincho"/>
      <w:sz w:val="20"/>
      <w:lang w:eastAsia="en-US"/>
    </w:rPr>
  </w:style>
  <w:style w:type="paragraph" w:customStyle="1" w:styleId="NO">
    <w:name w:val="NO"/>
    <w:basedOn w:val="Normal"/>
    <w:link w:val="NOChar"/>
    <w:qFormat/>
    <w:rsid w:val="00A8258A"/>
    <w:pPr>
      <w:keepLines/>
      <w:spacing w:after="180" w:line="240" w:lineRule="auto"/>
      <w:ind w:left="1135" w:hanging="851"/>
      <w:jc w:val="left"/>
    </w:pPr>
    <w:rPr>
      <w:rFonts w:eastAsia="Times New Roman"/>
      <w:sz w:val="20"/>
      <w:lang w:eastAsia="en-GB"/>
    </w:rPr>
  </w:style>
  <w:style w:type="character" w:customStyle="1" w:styleId="NOChar">
    <w:name w:val="NO Char"/>
    <w:link w:val="NO"/>
    <w:qFormat/>
    <w:locked/>
    <w:rsid w:val="00A8258A"/>
    <w:rPr>
      <w:rFonts w:ascii="Times New Roman" w:eastAsia="Times New Roman" w:hAnsi="Times New Roman"/>
      <w:lang w:val="en-GB" w:eastAsia="en-GB"/>
    </w:rPr>
  </w:style>
  <w:style w:type="paragraph" w:styleId="NormalWeb">
    <w:name w:val="Normal (Web)"/>
    <w:basedOn w:val="Normal"/>
    <w:uiPriority w:val="99"/>
    <w:semiHidden/>
    <w:unhideWhenUsed/>
    <w:rsid w:val="00997F35"/>
    <w:pPr>
      <w:overflowPunct/>
      <w:autoSpaceDE/>
      <w:autoSpaceDN/>
      <w:adjustRightInd/>
      <w:spacing w:before="100" w:beforeAutospacing="1" w:after="100" w:afterAutospacing="1" w:line="240" w:lineRule="auto"/>
      <w:jc w:val="left"/>
      <w:textAlignment w:val="auto"/>
    </w:pPr>
    <w:rPr>
      <w:rFonts w:eastAsia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997F35"/>
    <w:rPr>
      <w:b/>
      <w:bCs/>
    </w:rPr>
  </w:style>
  <w:style w:type="paragraph" w:styleId="Revision">
    <w:name w:val="Revision"/>
    <w:hidden/>
    <w:uiPriority w:val="99"/>
    <w:semiHidden/>
    <w:rsid w:val="00662617"/>
    <w:rPr>
      <w:rFonts w:ascii="Times New Roman" w:hAnsi="Times New Roman"/>
      <w:sz w:val="22"/>
      <w:lang w:val="en-GB"/>
    </w:rPr>
  </w:style>
  <w:style w:type="character" w:customStyle="1" w:styleId="ui-provider">
    <w:name w:val="ui-provider"/>
    <w:basedOn w:val="DefaultParagraphFont"/>
    <w:rsid w:val="00DF384B"/>
  </w:style>
  <w:style w:type="character" w:customStyle="1" w:styleId="ListParagraphChar">
    <w:name w:val="List Paragraph Char"/>
    <w:aliases w:val="- Bullets Char,목록 단락 Char,リスト段落 Char,列出段落 Char,Lista1 Char,?? ?? Char,????? Char,???? Char,中等深浅网格 1 - 着色 21 Char,列表段落 Char,¥¡¡¡¡ì¬º¥¹¥È¶ÎÂä Char,ÁÐ³ö¶ÎÂä Char,列表段落1 Char,—ño’i—Ž Char,¥ê¥¹¥È¶ÎÂä Char,Lettre d'introduction Char,P Char"/>
    <w:link w:val="ListParagraph"/>
    <w:uiPriority w:val="34"/>
    <w:qFormat/>
    <w:rsid w:val="009661D1"/>
    <w:rPr>
      <w:rFonts w:ascii="Times New Roman" w:eastAsia="MS Gothic" w:hAnsi="Times New Roman"/>
      <w:sz w:val="24"/>
      <w:szCs w:val="24"/>
      <w:lang w:val="en-GB" w:eastAsia="en-US"/>
    </w:rPr>
  </w:style>
  <w:style w:type="character" w:customStyle="1" w:styleId="first-token">
    <w:name w:val="first-token"/>
    <w:basedOn w:val="DefaultParagraphFont"/>
    <w:rsid w:val="00010884"/>
  </w:style>
  <w:style w:type="paragraph" w:customStyle="1" w:styleId="TAH">
    <w:name w:val="TAH"/>
    <w:basedOn w:val="TAC"/>
    <w:link w:val="TAHCar"/>
    <w:rsid w:val="00272422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character" w:customStyle="1" w:styleId="TAHCar">
    <w:name w:val="TAH Car"/>
    <w:link w:val="TAH"/>
    <w:rsid w:val="00272422"/>
    <w:rPr>
      <w:rFonts w:ascii="Arial" w:eastAsia="Times New Roman" w:hAnsi="Arial"/>
      <w:b/>
      <w:sz w:val="18"/>
      <w:lang w:val="en-GB" w:eastAsia="en-GB"/>
    </w:rPr>
  </w:style>
  <w:style w:type="paragraph" w:customStyle="1" w:styleId="FP">
    <w:name w:val="FP"/>
    <w:basedOn w:val="Normal"/>
    <w:rsid w:val="00272422"/>
    <w:pPr>
      <w:spacing w:after="0" w:line="240" w:lineRule="auto"/>
      <w:jc w:val="left"/>
    </w:pPr>
    <w:rPr>
      <w:rFonts w:eastAsia="Times New Roman"/>
      <w:sz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34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1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4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5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7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7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88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4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9A5560-CDF8-4E89-9382-F491130299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2312</TotalTime>
  <Pages>2</Pages>
  <Words>702</Words>
  <Characters>4007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4700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shrivastavar@sharplabs.com</dc:creator>
  <cp:keywords/>
  <dc:description/>
  <cp:lastModifiedBy>Sharp (Sangkyu Baek)</cp:lastModifiedBy>
  <cp:revision>440</cp:revision>
  <cp:lastPrinted>2018-04-04T09:40:00Z</cp:lastPrinted>
  <dcterms:created xsi:type="dcterms:W3CDTF">2024-05-09T11:23:00Z</dcterms:created>
  <dcterms:modified xsi:type="dcterms:W3CDTF">2025-10-03T09:05:00Z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